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5E0" w:rsidRDefault="00AA25E0"/>
    <w:p w:rsidR="00E40EEB" w:rsidRPr="008F7CB6" w:rsidRDefault="00E40EEB" w:rsidP="008F7CB6">
      <w:pPr>
        <w:rPr>
          <w:sz w:val="24"/>
          <w:szCs w:val="24"/>
        </w:rPr>
      </w:pPr>
    </w:p>
    <w:p w:rsidR="008F7CB6" w:rsidRPr="00BB190E" w:rsidRDefault="000D0D64" w:rsidP="00BB190E">
      <w:pPr>
        <w:jc w:val="center"/>
        <w:rPr>
          <w:b/>
          <w:sz w:val="24"/>
          <w:szCs w:val="24"/>
        </w:rPr>
      </w:pPr>
      <w:r w:rsidRPr="00BB190E">
        <w:rPr>
          <w:b/>
          <w:sz w:val="24"/>
          <w:szCs w:val="24"/>
        </w:rPr>
        <w:t>Техническое описание</w:t>
      </w:r>
    </w:p>
    <w:p w:rsidR="00B225DB" w:rsidRDefault="00B562A7" w:rsidP="00BB190E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Передвижная стойка для сушки заготовок СП-2014</w:t>
      </w:r>
    </w:p>
    <w:tbl>
      <w:tblPr>
        <w:tblW w:w="9012" w:type="dxa"/>
        <w:tblCellMar>
          <w:left w:w="0" w:type="dxa"/>
          <w:right w:w="0" w:type="dxa"/>
        </w:tblCellMar>
        <w:tblLook w:val="04A0"/>
      </w:tblPr>
      <w:tblGrid>
        <w:gridCol w:w="6860"/>
        <w:gridCol w:w="2152"/>
      </w:tblGrid>
      <w:tr w:rsidR="00AF5FBB" w:rsidRPr="001773EF" w:rsidTr="006D267F">
        <w:trPr>
          <w:trHeight w:val="312"/>
        </w:trPr>
        <w:tc>
          <w:tcPr>
            <w:tcW w:w="6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AF5FBB" w:rsidRPr="00AF5FBB" w:rsidRDefault="00AF5FBB" w:rsidP="00AF5FB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5FBB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Основные характеристики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AF5FBB" w:rsidRPr="001773EF" w:rsidRDefault="00AF5FBB" w:rsidP="00265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FBB" w:rsidRPr="001773EF" w:rsidTr="006D267F">
        <w:trPr>
          <w:trHeight w:val="450"/>
        </w:trPr>
        <w:tc>
          <w:tcPr>
            <w:tcW w:w="6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AF5FBB" w:rsidRPr="00B562A7" w:rsidRDefault="00B562A7" w:rsidP="00B562A7">
            <w:pPr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B562A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Допустимая распределенная максимальная нагрузка 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AF5FBB" w:rsidRPr="001773EF" w:rsidRDefault="00B562A7" w:rsidP="00265B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400 кг</w:t>
            </w:r>
          </w:p>
        </w:tc>
      </w:tr>
      <w:tr w:rsidR="00AF5FBB" w:rsidRPr="001773EF" w:rsidTr="006D267F">
        <w:trPr>
          <w:trHeight w:val="453"/>
        </w:trPr>
        <w:tc>
          <w:tcPr>
            <w:tcW w:w="6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AF5FBB" w:rsidRPr="001773EF" w:rsidRDefault="00B562A7" w:rsidP="00265B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A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Допустимая нагрузка на ряд опорных трубок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AF5FBB" w:rsidRPr="001773EF" w:rsidRDefault="00B562A7" w:rsidP="00265B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20 кг</w:t>
            </w:r>
          </w:p>
        </w:tc>
      </w:tr>
      <w:tr w:rsidR="00AF5FBB" w:rsidRPr="001773EF" w:rsidTr="006D267F">
        <w:trPr>
          <w:trHeight w:val="375"/>
        </w:trPr>
        <w:tc>
          <w:tcPr>
            <w:tcW w:w="6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AF5FBB" w:rsidRPr="001773EF" w:rsidRDefault="00B562A7" w:rsidP="00265B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A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Расстояние между опорными трубками по вертикали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AF5FBB" w:rsidRPr="001773EF" w:rsidRDefault="00B562A7" w:rsidP="00265B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65 мм</w:t>
            </w:r>
          </w:p>
        </w:tc>
      </w:tr>
      <w:tr w:rsidR="00AF5FBB" w:rsidRPr="001773EF" w:rsidTr="006D267F">
        <w:trPr>
          <w:trHeight w:val="408"/>
        </w:trPr>
        <w:tc>
          <w:tcPr>
            <w:tcW w:w="6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AF5FBB" w:rsidRPr="001773EF" w:rsidRDefault="00B562A7" w:rsidP="00265B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A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Количество рядов опорных трубок (макс.)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AF5FBB" w:rsidRPr="001773EF" w:rsidRDefault="00B562A7" w:rsidP="00265B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18 шт</w:t>
            </w:r>
          </w:p>
        </w:tc>
      </w:tr>
      <w:tr w:rsidR="006D267F" w:rsidRPr="001773EF" w:rsidTr="006D267F">
        <w:trPr>
          <w:trHeight w:val="408"/>
        </w:trPr>
        <w:tc>
          <w:tcPr>
            <w:tcW w:w="6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6D267F" w:rsidRPr="00B562A7" w:rsidRDefault="006D267F" w:rsidP="00265BDF">
            <w:pPr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D267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Длина опорных трубок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6D267F" w:rsidRDefault="006D267F" w:rsidP="00265BDF">
            <w:pPr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820 мм, съемные</w:t>
            </w:r>
          </w:p>
        </w:tc>
      </w:tr>
      <w:tr w:rsidR="006D267F" w:rsidRPr="001773EF" w:rsidTr="006D267F">
        <w:trPr>
          <w:trHeight w:val="408"/>
        </w:trPr>
        <w:tc>
          <w:tcPr>
            <w:tcW w:w="6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6D267F" w:rsidRPr="00B562A7" w:rsidRDefault="006D267F" w:rsidP="00265BDF">
            <w:pPr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D267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Колесные опоры 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6D267F" w:rsidRDefault="006D267F" w:rsidP="00265BDF">
            <w:pPr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D267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D</w:t>
            </w:r>
            <w:r w:rsidRPr="006D267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150 мм, с резиновым ободом </w:t>
            </w:r>
          </w:p>
        </w:tc>
      </w:tr>
      <w:tr w:rsidR="006D267F" w:rsidRPr="001773EF" w:rsidTr="006D267F">
        <w:trPr>
          <w:trHeight w:val="408"/>
        </w:trPr>
        <w:tc>
          <w:tcPr>
            <w:tcW w:w="6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6D267F" w:rsidRPr="006D267F" w:rsidRDefault="006D267F" w:rsidP="00265BDF">
            <w:pPr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D267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Тип покрытия трубок 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6D267F" w:rsidRPr="006D267F" w:rsidRDefault="006D267F" w:rsidP="00265BDF">
            <w:pPr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D267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пластик </w:t>
            </w:r>
          </w:p>
        </w:tc>
      </w:tr>
      <w:tr w:rsidR="00AF5FBB" w:rsidRPr="001773EF" w:rsidTr="006D267F">
        <w:trPr>
          <w:trHeight w:val="372"/>
        </w:trPr>
        <w:tc>
          <w:tcPr>
            <w:tcW w:w="6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AF5FBB" w:rsidRPr="006D267F" w:rsidRDefault="006D267F" w:rsidP="00265BDF">
            <w:pPr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D267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Габаритные размеры, Д*</w:t>
            </w:r>
            <w:proofErr w:type="gramStart"/>
            <w:r w:rsidRPr="006D267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Ш</w:t>
            </w:r>
            <w:proofErr w:type="gramEnd"/>
            <w:r w:rsidRPr="006D267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*В, мм 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AF5FBB" w:rsidRPr="006D267F" w:rsidRDefault="006D267F" w:rsidP="00265BDF">
            <w:pPr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D267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2000*1080*1940 </w:t>
            </w:r>
          </w:p>
        </w:tc>
      </w:tr>
      <w:tr w:rsidR="00AF5FBB" w:rsidRPr="00304D95" w:rsidTr="006D267F">
        <w:trPr>
          <w:trHeight w:val="398"/>
        </w:trPr>
        <w:tc>
          <w:tcPr>
            <w:tcW w:w="6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AF5FBB" w:rsidRPr="00304D95" w:rsidRDefault="00AF5FBB" w:rsidP="00265BDF">
            <w:pPr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304D9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Вес, </w:t>
            </w:r>
            <w:proofErr w:type="gramStart"/>
            <w:r w:rsidRPr="00304D9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AF5FBB" w:rsidRPr="00304D95" w:rsidRDefault="006D267F" w:rsidP="00265BDF">
            <w:pPr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200</w:t>
            </w:r>
          </w:p>
        </w:tc>
      </w:tr>
    </w:tbl>
    <w:p w:rsidR="00E5489D" w:rsidRDefault="00E5489D" w:rsidP="00831A79">
      <w:pPr>
        <w:spacing w:after="0" w:line="240" w:lineRule="auto"/>
        <w:rPr>
          <w:sz w:val="24"/>
          <w:szCs w:val="24"/>
        </w:rPr>
      </w:pPr>
    </w:p>
    <w:p w:rsidR="00AF5FBB" w:rsidRDefault="00AF5FBB" w:rsidP="00AF5FB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Техническое описание</w:t>
      </w:r>
    </w:p>
    <w:p w:rsidR="00AF5FBB" w:rsidRPr="001151D1" w:rsidRDefault="00AF5FBB" w:rsidP="00AF5FBB">
      <w:pPr>
        <w:rPr>
          <w:b/>
          <w:i/>
          <w:sz w:val="24"/>
          <w:szCs w:val="24"/>
          <w:u w:val="single"/>
        </w:rPr>
      </w:pPr>
      <w:r w:rsidRPr="001151D1">
        <w:rPr>
          <w:b/>
          <w:i/>
          <w:sz w:val="24"/>
          <w:szCs w:val="24"/>
          <w:u w:val="single"/>
        </w:rPr>
        <w:t>ОСОБЕННОСТИ КОНСТРУКЦИИ И КОМПЛЕКТАЦИЯ:</w:t>
      </w:r>
    </w:p>
    <w:p w:rsidR="00294F5C" w:rsidRPr="00294F5C" w:rsidRDefault="00294F5C" w:rsidP="00294F5C">
      <w:pPr>
        <w:spacing w:after="0" w:line="240" w:lineRule="auto"/>
        <w:rPr>
          <w:sz w:val="24"/>
          <w:szCs w:val="24"/>
        </w:rPr>
      </w:pPr>
      <w:r w:rsidRPr="00294F5C">
        <w:rPr>
          <w:sz w:val="24"/>
          <w:szCs w:val="24"/>
        </w:rPr>
        <w:t xml:space="preserve">Передвижная стойка для сушки заготовок  СП-2014 предназначена для работы с заготовками, с нанесенным клеевым слоем. Данное оборудование позволяет существенно сократить себестоимость продукции за счет мобильности и эффективного использования пространство цеха. </w:t>
      </w:r>
    </w:p>
    <w:p w:rsidR="00294F5C" w:rsidRDefault="00294F5C" w:rsidP="00294F5C">
      <w:pPr>
        <w:spacing w:after="0" w:line="240" w:lineRule="auto"/>
        <w:rPr>
          <w:sz w:val="24"/>
          <w:szCs w:val="24"/>
        </w:rPr>
      </w:pPr>
      <w:r w:rsidRPr="00294F5C">
        <w:rPr>
          <w:sz w:val="24"/>
          <w:szCs w:val="24"/>
        </w:rPr>
        <w:t>Конструктивно стойка состоит из о</w:t>
      </w:r>
      <w:r w:rsidR="00842A7A">
        <w:rPr>
          <w:sz w:val="24"/>
          <w:szCs w:val="24"/>
        </w:rPr>
        <w:t>снования, цельносварной рамы и о</w:t>
      </w:r>
      <w:r w:rsidRPr="00294F5C">
        <w:rPr>
          <w:sz w:val="24"/>
          <w:szCs w:val="24"/>
        </w:rPr>
        <w:t xml:space="preserve">порных трубок. Основание установлено на 4 колеса. </w:t>
      </w:r>
    </w:p>
    <w:p w:rsidR="00842A7A" w:rsidRPr="00842A7A" w:rsidRDefault="00842A7A" w:rsidP="00842A7A">
      <w:pPr>
        <w:spacing w:after="0" w:line="240" w:lineRule="auto"/>
        <w:rPr>
          <w:sz w:val="24"/>
          <w:szCs w:val="24"/>
        </w:rPr>
      </w:pPr>
      <w:r w:rsidRPr="00842A7A">
        <w:rPr>
          <w:b/>
          <w:bCs/>
          <w:sz w:val="24"/>
          <w:szCs w:val="24"/>
        </w:rPr>
        <w:t>Комплектность оборудования:</w:t>
      </w:r>
    </w:p>
    <w:p w:rsidR="00E20F5C" w:rsidRPr="00842A7A" w:rsidRDefault="008C5688" w:rsidP="00842A7A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42A7A">
        <w:rPr>
          <w:sz w:val="24"/>
          <w:szCs w:val="24"/>
        </w:rPr>
        <w:t xml:space="preserve"> Основание;</w:t>
      </w:r>
    </w:p>
    <w:p w:rsidR="00E20F5C" w:rsidRPr="00842A7A" w:rsidRDefault="008C5688" w:rsidP="00842A7A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42A7A">
        <w:rPr>
          <w:sz w:val="24"/>
          <w:szCs w:val="24"/>
        </w:rPr>
        <w:t xml:space="preserve"> Цельносварная рама;</w:t>
      </w:r>
    </w:p>
    <w:p w:rsidR="00E20F5C" w:rsidRPr="00842A7A" w:rsidRDefault="008C5688" w:rsidP="00842A7A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42A7A">
        <w:rPr>
          <w:sz w:val="24"/>
          <w:szCs w:val="24"/>
        </w:rPr>
        <w:t xml:space="preserve"> Опорные трубки;</w:t>
      </w:r>
    </w:p>
    <w:p w:rsidR="00842A7A" w:rsidRPr="00294F5C" w:rsidRDefault="00842A7A" w:rsidP="00842A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-      </w:t>
      </w:r>
      <w:r w:rsidRPr="00842A7A">
        <w:rPr>
          <w:sz w:val="24"/>
          <w:szCs w:val="24"/>
        </w:rPr>
        <w:t xml:space="preserve"> Колеса</w:t>
      </w:r>
      <w:r>
        <w:rPr>
          <w:sz w:val="24"/>
          <w:szCs w:val="24"/>
        </w:rPr>
        <w:t>.</w:t>
      </w:r>
    </w:p>
    <w:p w:rsidR="003B1073" w:rsidRDefault="003B1073" w:rsidP="00831A79">
      <w:pPr>
        <w:spacing w:after="0" w:line="240" w:lineRule="auto"/>
        <w:rPr>
          <w:sz w:val="24"/>
          <w:szCs w:val="24"/>
        </w:rPr>
      </w:pPr>
    </w:p>
    <w:p w:rsidR="003B1073" w:rsidRDefault="003B1073" w:rsidP="003B1073">
      <w:pPr>
        <w:spacing w:after="0"/>
        <w:rPr>
          <w:b/>
          <w:i/>
          <w:sz w:val="24"/>
          <w:szCs w:val="24"/>
          <w:u w:val="single"/>
        </w:rPr>
      </w:pPr>
      <w:r w:rsidRPr="00221D9E">
        <w:rPr>
          <w:b/>
          <w:i/>
          <w:sz w:val="24"/>
          <w:szCs w:val="24"/>
          <w:u w:val="single"/>
        </w:rPr>
        <w:t>ПРЕИМУЩЕСТВА:</w:t>
      </w:r>
    </w:p>
    <w:p w:rsidR="00294F5C" w:rsidRPr="00294F5C" w:rsidRDefault="00294F5C" w:rsidP="00294F5C">
      <w:pPr>
        <w:spacing w:after="0" w:line="240" w:lineRule="auto"/>
        <w:rPr>
          <w:sz w:val="24"/>
          <w:szCs w:val="24"/>
        </w:rPr>
      </w:pPr>
      <w:r w:rsidRPr="00294F5C">
        <w:rPr>
          <w:sz w:val="24"/>
          <w:szCs w:val="24"/>
        </w:rPr>
        <w:t xml:space="preserve">Стойка окрашена краской с «молотковым» эффектом, что увеличивает стойкость оборудования к механическим воздействиям. </w:t>
      </w:r>
    </w:p>
    <w:p w:rsidR="00294F5C" w:rsidRDefault="00294F5C" w:rsidP="00294F5C">
      <w:pPr>
        <w:spacing w:after="0" w:line="240" w:lineRule="auto"/>
        <w:rPr>
          <w:sz w:val="24"/>
          <w:szCs w:val="24"/>
        </w:rPr>
      </w:pPr>
      <w:r w:rsidRPr="00294F5C">
        <w:rPr>
          <w:sz w:val="24"/>
          <w:szCs w:val="24"/>
        </w:rPr>
        <w:t xml:space="preserve">Предварительно напряженная конструкция позволяет компенсировать деформации в процессе эксплуатации.  Максимальная нагрузка, которую выдерживает данное оборудование – 400 кг. </w:t>
      </w:r>
    </w:p>
    <w:p w:rsidR="00B562A7" w:rsidRDefault="00B562A7" w:rsidP="00294F5C">
      <w:pPr>
        <w:spacing w:after="0" w:line="240" w:lineRule="auto"/>
        <w:rPr>
          <w:sz w:val="24"/>
          <w:szCs w:val="24"/>
        </w:rPr>
      </w:pPr>
      <w:r w:rsidRPr="00B562A7">
        <w:rPr>
          <w:sz w:val="24"/>
          <w:szCs w:val="24"/>
        </w:rPr>
        <w:lastRenderedPageBreak/>
        <w:t>Колеса, обеспечивающие легкость передвижения, отличаются продолжительным сроком службы</w:t>
      </w:r>
      <w:r>
        <w:rPr>
          <w:sz w:val="24"/>
          <w:szCs w:val="24"/>
        </w:rPr>
        <w:t>.</w:t>
      </w:r>
    </w:p>
    <w:p w:rsidR="00B562A7" w:rsidRPr="00B562A7" w:rsidRDefault="00B562A7" w:rsidP="00B562A7">
      <w:pPr>
        <w:spacing w:after="0" w:line="240" w:lineRule="auto"/>
        <w:rPr>
          <w:sz w:val="24"/>
          <w:szCs w:val="24"/>
        </w:rPr>
      </w:pPr>
      <w:r w:rsidRPr="00B562A7">
        <w:rPr>
          <w:sz w:val="24"/>
          <w:szCs w:val="24"/>
        </w:rPr>
        <w:t xml:space="preserve">Опорные стержни покрыты специальным материалом, что исключает возможность механических повреждений обратной стороны заготовок. Защитный материал легко заменяется при загрязнении. Расстояние между опорными стержнями </w:t>
      </w:r>
      <w:proofErr w:type="gramStart"/>
      <w:r w:rsidRPr="00B562A7">
        <w:rPr>
          <w:sz w:val="24"/>
          <w:szCs w:val="24"/>
        </w:rPr>
        <w:t xml:space="preserve">( </w:t>
      </w:r>
      <w:proofErr w:type="gramEnd"/>
      <w:r w:rsidRPr="00B562A7">
        <w:rPr>
          <w:sz w:val="24"/>
          <w:szCs w:val="24"/>
        </w:rPr>
        <w:t xml:space="preserve">65 мм) позволяет сохранить целостность изделий при укладке заготовок. Опорные стержни съемные и легко заменяются в случае деформации. </w:t>
      </w:r>
    </w:p>
    <w:p w:rsidR="000A1F14" w:rsidRDefault="000A1F14" w:rsidP="00DB5E9D">
      <w:pPr>
        <w:spacing w:after="0"/>
        <w:rPr>
          <w:sz w:val="24"/>
          <w:szCs w:val="24"/>
        </w:rPr>
      </w:pPr>
    </w:p>
    <w:p w:rsidR="003B1073" w:rsidRDefault="003B1073" w:rsidP="003B1073">
      <w:pPr>
        <w:jc w:val="center"/>
        <w:rPr>
          <w:b/>
          <w:sz w:val="36"/>
          <w:szCs w:val="36"/>
        </w:rPr>
      </w:pPr>
      <w:r w:rsidRPr="003E78A8">
        <w:rPr>
          <w:b/>
          <w:sz w:val="36"/>
          <w:szCs w:val="36"/>
        </w:rPr>
        <w:t>Спецификация поставки</w:t>
      </w:r>
    </w:p>
    <w:tbl>
      <w:tblPr>
        <w:tblStyle w:val="a3"/>
        <w:tblW w:w="0" w:type="auto"/>
        <w:tblInd w:w="-459" w:type="dxa"/>
        <w:tblLook w:val="04A0"/>
      </w:tblPr>
      <w:tblGrid>
        <w:gridCol w:w="7088"/>
        <w:gridCol w:w="992"/>
        <w:gridCol w:w="1559"/>
      </w:tblGrid>
      <w:tr w:rsidR="003B1073" w:rsidRPr="003E78A8" w:rsidTr="00265BDF">
        <w:tc>
          <w:tcPr>
            <w:tcW w:w="7088" w:type="dxa"/>
          </w:tcPr>
          <w:p w:rsidR="003B1073" w:rsidRPr="003E78A8" w:rsidRDefault="003B1073" w:rsidP="00265BDF">
            <w:pPr>
              <w:rPr>
                <w:b/>
                <w:sz w:val="24"/>
                <w:szCs w:val="24"/>
              </w:rPr>
            </w:pPr>
            <w:r w:rsidRPr="003E78A8">
              <w:rPr>
                <w:b/>
                <w:sz w:val="24"/>
                <w:szCs w:val="24"/>
              </w:rPr>
              <w:t>Описание</w:t>
            </w:r>
          </w:p>
        </w:tc>
        <w:tc>
          <w:tcPr>
            <w:tcW w:w="992" w:type="dxa"/>
          </w:tcPr>
          <w:p w:rsidR="003B1073" w:rsidRPr="003E78A8" w:rsidRDefault="003B1073" w:rsidP="00265BDF">
            <w:pPr>
              <w:rPr>
                <w:b/>
                <w:sz w:val="24"/>
                <w:szCs w:val="24"/>
              </w:rPr>
            </w:pPr>
            <w:r w:rsidRPr="003E78A8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1559" w:type="dxa"/>
          </w:tcPr>
          <w:p w:rsidR="003B1073" w:rsidRPr="003E78A8" w:rsidRDefault="003B1073" w:rsidP="00265BDF">
            <w:pPr>
              <w:rPr>
                <w:b/>
                <w:sz w:val="24"/>
                <w:szCs w:val="24"/>
              </w:rPr>
            </w:pPr>
            <w:r w:rsidRPr="003E78A8">
              <w:rPr>
                <w:b/>
                <w:sz w:val="24"/>
                <w:szCs w:val="24"/>
              </w:rPr>
              <w:t>Цена ед, руб</w:t>
            </w:r>
          </w:p>
        </w:tc>
      </w:tr>
      <w:tr w:rsidR="003B1073" w:rsidRPr="003E78A8" w:rsidTr="00265BDF">
        <w:tc>
          <w:tcPr>
            <w:tcW w:w="7088" w:type="dxa"/>
          </w:tcPr>
          <w:p w:rsidR="003B1073" w:rsidRPr="0019715E" w:rsidRDefault="00842A7A" w:rsidP="00842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Передвижная стойка для сушки заготовок</w:t>
            </w:r>
          </w:p>
        </w:tc>
        <w:tc>
          <w:tcPr>
            <w:tcW w:w="992" w:type="dxa"/>
          </w:tcPr>
          <w:p w:rsidR="003B1073" w:rsidRPr="0019715E" w:rsidRDefault="003B1073" w:rsidP="00265BDF">
            <w:pPr>
              <w:rPr>
                <w:sz w:val="24"/>
                <w:szCs w:val="24"/>
              </w:rPr>
            </w:pPr>
            <w:r w:rsidRPr="0019715E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B1073" w:rsidRPr="0019715E" w:rsidRDefault="003B1073" w:rsidP="00265BDF">
            <w:pPr>
              <w:rPr>
                <w:sz w:val="24"/>
                <w:szCs w:val="24"/>
              </w:rPr>
            </w:pPr>
          </w:p>
        </w:tc>
      </w:tr>
      <w:tr w:rsidR="003B1073" w:rsidRPr="003E78A8" w:rsidTr="00265BDF">
        <w:tc>
          <w:tcPr>
            <w:tcW w:w="7088" w:type="dxa"/>
          </w:tcPr>
          <w:p w:rsidR="003B1073" w:rsidRPr="0019715E" w:rsidRDefault="003B1073" w:rsidP="00265BDF">
            <w:pPr>
              <w:rPr>
                <w:b/>
                <w:sz w:val="24"/>
                <w:szCs w:val="24"/>
              </w:rPr>
            </w:pPr>
            <w:r w:rsidRPr="0019715E">
              <w:rPr>
                <w:b/>
                <w:sz w:val="24"/>
                <w:szCs w:val="24"/>
              </w:rPr>
              <w:t>Итого, включая НДС, руб</w:t>
            </w:r>
          </w:p>
        </w:tc>
        <w:tc>
          <w:tcPr>
            <w:tcW w:w="992" w:type="dxa"/>
          </w:tcPr>
          <w:p w:rsidR="003B1073" w:rsidRPr="0019715E" w:rsidRDefault="003B1073" w:rsidP="00265BD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B1073" w:rsidRPr="00FE22BF" w:rsidRDefault="00D36B79" w:rsidP="00E40E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E40EEB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 000</w:t>
            </w:r>
          </w:p>
        </w:tc>
      </w:tr>
    </w:tbl>
    <w:p w:rsidR="003B1073" w:rsidRPr="00E40EEB" w:rsidRDefault="003B1073" w:rsidP="003B1073">
      <w:pPr>
        <w:rPr>
          <w:b/>
          <w:sz w:val="24"/>
          <w:szCs w:val="24"/>
        </w:rPr>
      </w:pPr>
      <w:r w:rsidRPr="00E40EEB">
        <w:rPr>
          <w:b/>
          <w:sz w:val="24"/>
          <w:szCs w:val="24"/>
        </w:rPr>
        <w:t xml:space="preserve">Предложение действительно до </w:t>
      </w:r>
      <w:r w:rsidR="00E40EEB" w:rsidRPr="00E40EEB">
        <w:rPr>
          <w:b/>
          <w:sz w:val="24"/>
          <w:szCs w:val="24"/>
        </w:rPr>
        <w:t>30.12.2018</w:t>
      </w:r>
      <w:r w:rsidRPr="00E40EEB">
        <w:rPr>
          <w:b/>
          <w:sz w:val="24"/>
          <w:szCs w:val="24"/>
        </w:rPr>
        <w:t>.</w:t>
      </w:r>
    </w:p>
    <w:p w:rsidR="00D36B79" w:rsidRPr="003E78A8" w:rsidRDefault="00D36B79" w:rsidP="00D36B79">
      <w:pPr>
        <w:pStyle w:val="Default"/>
        <w:rPr>
          <w:b/>
          <w:bCs/>
          <w:color w:val="auto"/>
          <w:sz w:val="32"/>
          <w:szCs w:val="32"/>
        </w:rPr>
      </w:pPr>
    </w:p>
    <w:p w:rsidR="00D36B79" w:rsidRDefault="00D36B79" w:rsidP="00D36B79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Условия поставки</w:t>
      </w:r>
    </w:p>
    <w:p w:rsidR="00D36B79" w:rsidRDefault="00D36B79" w:rsidP="00D36B7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Страна происхождения: Россия</w:t>
      </w:r>
    </w:p>
    <w:p w:rsidR="00D36B79" w:rsidRDefault="00D36B79" w:rsidP="00D36B7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Документация: на русском языке в печатном виде.</w:t>
      </w:r>
    </w:p>
    <w:p w:rsidR="00D36B79" w:rsidRDefault="00D36B79" w:rsidP="00D36B7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Упаковка: пленка </w:t>
      </w:r>
    </w:p>
    <w:p w:rsidR="00D36B79" w:rsidRDefault="00D36B79" w:rsidP="00D36B7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Условия оплаты: 60% - первый авансовый платеж, 40% - второй платеж в течение 5 дней </w:t>
      </w:r>
      <w:proofErr w:type="gramStart"/>
      <w:r>
        <w:rPr>
          <w:sz w:val="23"/>
          <w:szCs w:val="23"/>
        </w:rPr>
        <w:t>с даты уведомления</w:t>
      </w:r>
      <w:proofErr w:type="gramEnd"/>
      <w:r>
        <w:rPr>
          <w:sz w:val="23"/>
          <w:szCs w:val="23"/>
        </w:rPr>
        <w:t xml:space="preserve"> о готовности к отгрузке со склада. </w:t>
      </w:r>
    </w:p>
    <w:p w:rsidR="00D36B79" w:rsidRDefault="00D36B79" w:rsidP="00D36B7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Гарантия: 12 меc. </w:t>
      </w:r>
    </w:p>
    <w:p w:rsidR="00D36B79" w:rsidRDefault="00D36B79" w:rsidP="00D36B7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Срок поставки: </w:t>
      </w:r>
      <w:r w:rsidR="00842A7A">
        <w:rPr>
          <w:sz w:val="23"/>
          <w:szCs w:val="23"/>
        </w:rPr>
        <w:t>7</w:t>
      </w:r>
      <w:r>
        <w:rPr>
          <w:sz w:val="23"/>
          <w:szCs w:val="23"/>
        </w:rPr>
        <w:t xml:space="preserve"> дней (уточняется при заказе). </w:t>
      </w:r>
    </w:p>
    <w:p w:rsidR="00D36B79" w:rsidRDefault="00D36B79" w:rsidP="00D36B79">
      <w:pPr>
        <w:jc w:val="center"/>
        <w:rPr>
          <w:color w:val="FF0000"/>
          <w:sz w:val="36"/>
          <w:szCs w:val="36"/>
        </w:rPr>
      </w:pPr>
      <w:r>
        <w:rPr>
          <w:sz w:val="23"/>
          <w:szCs w:val="23"/>
        </w:rPr>
        <w:t>*</w:t>
      </w:r>
      <w:r w:rsidR="00842A7A">
        <w:rPr>
          <w:color w:val="808080" w:themeColor="background1" w:themeShade="80"/>
          <w:sz w:val="23"/>
          <w:szCs w:val="23"/>
        </w:rPr>
        <w:t>Стойки передвижные</w:t>
      </w:r>
      <w:r>
        <w:rPr>
          <w:color w:val="808080" w:themeColor="background1" w:themeShade="80"/>
          <w:sz w:val="23"/>
          <w:szCs w:val="23"/>
        </w:rPr>
        <w:t xml:space="preserve"> </w:t>
      </w:r>
      <w:r w:rsidRPr="00785E96">
        <w:rPr>
          <w:color w:val="808080" w:themeColor="background1" w:themeShade="80"/>
          <w:sz w:val="23"/>
          <w:szCs w:val="23"/>
        </w:rPr>
        <w:t xml:space="preserve"> не подлежат обязательной сертификации.</w:t>
      </w:r>
    </w:p>
    <w:p w:rsidR="00326572" w:rsidRDefault="00326572" w:rsidP="00D36B79">
      <w:pPr>
        <w:spacing w:after="0"/>
      </w:pPr>
    </w:p>
    <w:p w:rsidR="00326572" w:rsidRDefault="00326572" w:rsidP="00D36B79">
      <w:pPr>
        <w:spacing w:after="0"/>
      </w:pPr>
    </w:p>
    <w:p w:rsidR="00326572" w:rsidRDefault="00326572" w:rsidP="00D36B79">
      <w:pPr>
        <w:spacing w:after="0"/>
      </w:pPr>
    </w:p>
    <w:p w:rsidR="00326572" w:rsidRDefault="00326572" w:rsidP="00D36B79">
      <w:pPr>
        <w:spacing w:after="0"/>
      </w:pPr>
    </w:p>
    <w:p w:rsidR="00326572" w:rsidRDefault="00326572" w:rsidP="00DB5E9D">
      <w:pPr>
        <w:spacing w:after="0"/>
        <w:rPr>
          <w:sz w:val="24"/>
          <w:szCs w:val="24"/>
        </w:rPr>
      </w:pPr>
    </w:p>
    <w:p w:rsidR="00633F14" w:rsidRDefault="00633F14" w:rsidP="00DB5E9D">
      <w:pPr>
        <w:spacing w:after="0"/>
        <w:rPr>
          <w:sz w:val="24"/>
          <w:szCs w:val="24"/>
        </w:rPr>
      </w:pPr>
    </w:p>
    <w:p w:rsidR="00633F14" w:rsidRDefault="00633F14" w:rsidP="00DB5E9D">
      <w:pPr>
        <w:spacing w:after="0"/>
        <w:rPr>
          <w:sz w:val="24"/>
          <w:szCs w:val="24"/>
        </w:rPr>
      </w:pPr>
    </w:p>
    <w:p w:rsidR="00633F14" w:rsidRDefault="00633F14" w:rsidP="00DB5E9D">
      <w:pPr>
        <w:spacing w:after="0"/>
        <w:rPr>
          <w:sz w:val="24"/>
          <w:szCs w:val="24"/>
        </w:rPr>
      </w:pPr>
    </w:p>
    <w:p w:rsidR="00E5489D" w:rsidRDefault="00E5489D" w:rsidP="00DB5E9D">
      <w:pPr>
        <w:spacing w:after="0"/>
        <w:rPr>
          <w:sz w:val="24"/>
          <w:szCs w:val="24"/>
        </w:rPr>
      </w:pPr>
    </w:p>
    <w:p w:rsidR="00E5489D" w:rsidRPr="00411D40" w:rsidRDefault="00E5489D" w:rsidP="00DB5E9D">
      <w:pPr>
        <w:spacing w:after="0"/>
        <w:rPr>
          <w:sz w:val="24"/>
          <w:szCs w:val="24"/>
        </w:rPr>
      </w:pPr>
    </w:p>
    <w:p w:rsidR="00D05D9A" w:rsidRPr="00D05D9A" w:rsidRDefault="00D05D9A" w:rsidP="00E5489D">
      <w:pPr>
        <w:rPr>
          <w:color w:val="FF0000"/>
          <w:sz w:val="36"/>
          <w:szCs w:val="36"/>
        </w:rPr>
      </w:pPr>
    </w:p>
    <w:sectPr w:rsidR="00D05D9A" w:rsidRPr="00D05D9A" w:rsidSect="00AA25E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D3C" w:rsidRDefault="001E6D3C" w:rsidP="00A86616">
      <w:pPr>
        <w:spacing w:after="0" w:line="240" w:lineRule="auto"/>
      </w:pPr>
      <w:r>
        <w:separator/>
      </w:r>
    </w:p>
  </w:endnote>
  <w:endnote w:type="continuationSeparator" w:id="0">
    <w:p w:rsidR="001E6D3C" w:rsidRDefault="001E6D3C" w:rsidP="00A86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D3C" w:rsidRDefault="001E6D3C" w:rsidP="00A86616">
      <w:pPr>
        <w:spacing w:after="0" w:line="240" w:lineRule="auto"/>
      </w:pPr>
      <w:r>
        <w:separator/>
      </w:r>
    </w:p>
  </w:footnote>
  <w:footnote w:type="continuationSeparator" w:id="0">
    <w:p w:rsidR="001E6D3C" w:rsidRDefault="001E6D3C" w:rsidP="00A86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B21" w:rsidRDefault="00D93B21">
    <w:pPr>
      <w:pStyle w:val="a7"/>
    </w:pPr>
    <w:r w:rsidRPr="00D93B21">
      <w:rPr>
        <w:noProof/>
        <w:lang w:eastAsia="ru-RU"/>
      </w:rPr>
      <w:drawing>
        <wp:inline distT="0" distB="0" distL="0" distR="0">
          <wp:extent cx="3190875" cy="695325"/>
          <wp:effectExtent l="19050" t="0" r="9525" b="0"/>
          <wp:docPr id="4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87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D7F72"/>
    <w:multiLevelType w:val="hybridMultilevel"/>
    <w:tmpl w:val="22CA18B4"/>
    <w:lvl w:ilvl="0" w:tplc="FE7695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C6E47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64568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2CE2A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B6C40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D6D37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9A816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2A53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40DB8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/>
  <w:rsids>
    <w:rsidRoot w:val="00F173E7"/>
    <w:rsid w:val="00001950"/>
    <w:rsid w:val="00034D54"/>
    <w:rsid w:val="0003679F"/>
    <w:rsid w:val="000374CA"/>
    <w:rsid w:val="00055A0D"/>
    <w:rsid w:val="000813A2"/>
    <w:rsid w:val="000A1F14"/>
    <w:rsid w:val="000A3DE7"/>
    <w:rsid w:val="000B7AC2"/>
    <w:rsid w:val="000C021C"/>
    <w:rsid w:val="000D0D64"/>
    <w:rsid w:val="000D0FEE"/>
    <w:rsid w:val="000D4769"/>
    <w:rsid w:val="00112BED"/>
    <w:rsid w:val="00114D89"/>
    <w:rsid w:val="001151D1"/>
    <w:rsid w:val="00116544"/>
    <w:rsid w:val="00132178"/>
    <w:rsid w:val="00147550"/>
    <w:rsid w:val="00153A9B"/>
    <w:rsid w:val="00160627"/>
    <w:rsid w:val="00161A0F"/>
    <w:rsid w:val="00164286"/>
    <w:rsid w:val="00165A49"/>
    <w:rsid w:val="0017572F"/>
    <w:rsid w:val="00182B45"/>
    <w:rsid w:val="00184039"/>
    <w:rsid w:val="0019715E"/>
    <w:rsid w:val="001B76F7"/>
    <w:rsid w:val="001C034C"/>
    <w:rsid w:val="001D4DAE"/>
    <w:rsid w:val="001E6D3C"/>
    <w:rsid w:val="00214373"/>
    <w:rsid w:val="00221D9E"/>
    <w:rsid w:val="002537F4"/>
    <w:rsid w:val="0026395E"/>
    <w:rsid w:val="00264E9F"/>
    <w:rsid w:val="00292C4A"/>
    <w:rsid w:val="00294F5C"/>
    <w:rsid w:val="002B2A94"/>
    <w:rsid w:val="002B674F"/>
    <w:rsid w:val="002B7731"/>
    <w:rsid w:val="002F6D55"/>
    <w:rsid w:val="00325E5E"/>
    <w:rsid w:val="00326572"/>
    <w:rsid w:val="00342631"/>
    <w:rsid w:val="00343BBA"/>
    <w:rsid w:val="00347377"/>
    <w:rsid w:val="00390620"/>
    <w:rsid w:val="00393231"/>
    <w:rsid w:val="00393A2C"/>
    <w:rsid w:val="003A0EF0"/>
    <w:rsid w:val="003B1073"/>
    <w:rsid w:val="003E050E"/>
    <w:rsid w:val="003E2054"/>
    <w:rsid w:val="003E475F"/>
    <w:rsid w:val="003E529E"/>
    <w:rsid w:val="003E78A8"/>
    <w:rsid w:val="003F147C"/>
    <w:rsid w:val="004070D2"/>
    <w:rsid w:val="00411D40"/>
    <w:rsid w:val="004259EF"/>
    <w:rsid w:val="00425DC9"/>
    <w:rsid w:val="004431DD"/>
    <w:rsid w:val="00446001"/>
    <w:rsid w:val="0045244A"/>
    <w:rsid w:val="00462728"/>
    <w:rsid w:val="00485130"/>
    <w:rsid w:val="004B51E6"/>
    <w:rsid w:val="004D0FE0"/>
    <w:rsid w:val="004E22AA"/>
    <w:rsid w:val="004F502D"/>
    <w:rsid w:val="00545463"/>
    <w:rsid w:val="005708D9"/>
    <w:rsid w:val="005822F5"/>
    <w:rsid w:val="00584EAA"/>
    <w:rsid w:val="0060712A"/>
    <w:rsid w:val="0061694A"/>
    <w:rsid w:val="00623AEF"/>
    <w:rsid w:val="00633F14"/>
    <w:rsid w:val="00673268"/>
    <w:rsid w:val="006978AE"/>
    <w:rsid w:val="006A596E"/>
    <w:rsid w:val="006B23E6"/>
    <w:rsid w:val="006D12BD"/>
    <w:rsid w:val="006D267F"/>
    <w:rsid w:val="006E37DC"/>
    <w:rsid w:val="006E5BA7"/>
    <w:rsid w:val="006F4F64"/>
    <w:rsid w:val="00712E7A"/>
    <w:rsid w:val="0072199C"/>
    <w:rsid w:val="00735E36"/>
    <w:rsid w:val="00772EA0"/>
    <w:rsid w:val="007854DB"/>
    <w:rsid w:val="00785E96"/>
    <w:rsid w:val="007A4C2B"/>
    <w:rsid w:val="007A57CC"/>
    <w:rsid w:val="007B7458"/>
    <w:rsid w:val="007D317C"/>
    <w:rsid w:val="007E1E60"/>
    <w:rsid w:val="007F462C"/>
    <w:rsid w:val="007F6ECC"/>
    <w:rsid w:val="00803280"/>
    <w:rsid w:val="00831A79"/>
    <w:rsid w:val="00842A7A"/>
    <w:rsid w:val="0088706D"/>
    <w:rsid w:val="008879CB"/>
    <w:rsid w:val="00891DE1"/>
    <w:rsid w:val="008B311E"/>
    <w:rsid w:val="008C1744"/>
    <w:rsid w:val="008C5688"/>
    <w:rsid w:val="008D2AA3"/>
    <w:rsid w:val="008D46F2"/>
    <w:rsid w:val="008D5336"/>
    <w:rsid w:val="008E530F"/>
    <w:rsid w:val="008F6E11"/>
    <w:rsid w:val="008F7CB6"/>
    <w:rsid w:val="00912D0B"/>
    <w:rsid w:val="009161B5"/>
    <w:rsid w:val="0093473E"/>
    <w:rsid w:val="009405E9"/>
    <w:rsid w:val="00940F4D"/>
    <w:rsid w:val="00981280"/>
    <w:rsid w:val="00986E7F"/>
    <w:rsid w:val="009915AC"/>
    <w:rsid w:val="00995125"/>
    <w:rsid w:val="009A7ADB"/>
    <w:rsid w:val="009C73CA"/>
    <w:rsid w:val="009D71EC"/>
    <w:rsid w:val="00A16E6A"/>
    <w:rsid w:val="00A215C9"/>
    <w:rsid w:val="00A36B0F"/>
    <w:rsid w:val="00A36F29"/>
    <w:rsid w:val="00A54D9F"/>
    <w:rsid w:val="00A62F82"/>
    <w:rsid w:val="00A65DB5"/>
    <w:rsid w:val="00A71CC7"/>
    <w:rsid w:val="00A74EE2"/>
    <w:rsid w:val="00A81869"/>
    <w:rsid w:val="00A86616"/>
    <w:rsid w:val="00A93D29"/>
    <w:rsid w:val="00AA25E0"/>
    <w:rsid w:val="00AA3AD1"/>
    <w:rsid w:val="00AB20E5"/>
    <w:rsid w:val="00AC1F47"/>
    <w:rsid w:val="00AF1FC8"/>
    <w:rsid w:val="00AF5FBB"/>
    <w:rsid w:val="00B04B8C"/>
    <w:rsid w:val="00B225DB"/>
    <w:rsid w:val="00B33B1F"/>
    <w:rsid w:val="00B40C02"/>
    <w:rsid w:val="00B467FD"/>
    <w:rsid w:val="00B51F61"/>
    <w:rsid w:val="00B562A7"/>
    <w:rsid w:val="00B578DE"/>
    <w:rsid w:val="00B85901"/>
    <w:rsid w:val="00B86372"/>
    <w:rsid w:val="00B9167B"/>
    <w:rsid w:val="00BB190E"/>
    <w:rsid w:val="00BB4A8E"/>
    <w:rsid w:val="00BC6EA2"/>
    <w:rsid w:val="00BD2C71"/>
    <w:rsid w:val="00BD3A29"/>
    <w:rsid w:val="00BD797D"/>
    <w:rsid w:val="00BE2001"/>
    <w:rsid w:val="00BE65A7"/>
    <w:rsid w:val="00BE69B7"/>
    <w:rsid w:val="00BE7E10"/>
    <w:rsid w:val="00C01CDC"/>
    <w:rsid w:val="00C0231E"/>
    <w:rsid w:val="00C2017F"/>
    <w:rsid w:val="00C2537B"/>
    <w:rsid w:val="00C272DF"/>
    <w:rsid w:val="00C54C2C"/>
    <w:rsid w:val="00C629D3"/>
    <w:rsid w:val="00C6428C"/>
    <w:rsid w:val="00C64A19"/>
    <w:rsid w:val="00C77BA2"/>
    <w:rsid w:val="00C93AD4"/>
    <w:rsid w:val="00CA0D8E"/>
    <w:rsid w:val="00CA4C4B"/>
    <w:rsid w:val="00CB6D58"/>
    <w:rsid w:val="00CC3701"/>
    <w:rsid w:val="00CC5CF1"/>
    <w:rsid w:val="00CD59A3"/>
    <w:rsid w:val="00CE768B"/>
    <w:rsid w:val="00CF0D54"/>
    <w:rsid w:val="00CF3444"/>
    <w:rsid w:val="00D05D9A"/>
    <w:rsid w:val="00D21C62"/>
    <w:rsid w:val="00D23086"/>
    <w:rsid w:val="00D24A44"/>
    <w:rsid w:val="00D36B79"/>
    <w:rsid w:val="00D458C0"/>
    <w:rsid w:val="00D7199D"/>
    <w:rsid w:val="00D74CEE"/>
    <w:rsid w:val="00D84AAC"/>
    <w:rsid w:val="00D93B21"/>
    <w:rsid w:val="00D969F5"/>
    <w:rsid w:val="00DA516B"/>
    <w:rsid w:val="00DB4880"/>
    <w:rsid w:val="00DB5E9D"/>
    <w:rsid w:val="00DD244F"/>
    <w:rsid w:val="00DD266A"/>
    <w:rsid w:val="00DE1C52"/>
    <w:rsid w:val="00E05ABB"/>
    <w:rsid w:val="00E1224A"/>
    <w:rsid w:val="00E175D2"/>
    <w:rsid w:val="00E20F5C"/>
    <w:rsid w:val="00E2238D"/>
    <w:rsid w:val="00E3488C"/>
    <w:rsid w:val="00E40EEB"/>
    <w:rsid w:val="00E43F66"/>
    <w:rsid w:val="00E5489D"/>
    <w:rsid w:val="00E575B3"/>
    <w:rsid w:val="00E840E8"/>
    <w:rsid w:val="00EC4D89"/>
    <w:rsid w:val="00F173E7"/>
    <w:rsid w:val="00F27597"/>
    <w:rsid w:val="00F54350"/>
    <w:rsid w:val="00F54AE2"/>
    <w:rsid w:val="00F56C98"/>
    <w:rsid w:val="00F719E8"/>
    <w:rsid w:val="00F721AF"/>
    <w:rsid w:val="00F741AE"/>
    <w:rsid w:val="00F81995"/>
    <w:rsid w:val="00F971E7"/>
    <w:rsid w:val="00FC103F"/>
    <w:rsid w:val="00FC22FD"/>
    <w:rsid w:val="00FD1DEC"/>
    <w:rsid w:val="00FD4FE6"/>
    <w:rsid w:val="00FE22BF"/>
    <w:rsid w:val="00FF4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1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1F6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854DB"/>
    <w:rPr>
      <w:color w:val="0000FF" w:themeColor="hyperlink"/>
      <w:u w:val="single"/>
    </w:rPr>
  </w:style>
  <w:style w:type="paragraph" w:customStyle="1" w:styleId="Default">
    <w:name w:val="Default"/>
    <w:rsid w:val="00A65D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A86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86616"/>
  </w:style>
  <w:style w:type="paragraph" w:styleId="a9">
    <w:name w:val="footer"/>
    <w:basedOn w:val="a"/>
    <w:link w:val="aa"/>
    <w:uiPriority w:val="99"/>
    <w:unhideWhenUsed/>
    <w:rsid w:val="00A86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86616"/>
  </w:style>
  <w:style w:type="character" w:customStyle="1" w:styleId="js-phone-number">
    <w:name w:val="js-phone-number"/>
    <w:basedOn w:val="a0"/>
    <w:rsid w:val="00A215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5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11</cp:revision>
  <dcterms:created xsi:type="dcterms:W3CDTF">2018-03-23T14:07:00Z</dcterms:created>
  <dcterms:modified xsi:type="dcterms:W3CDTF">2018-11-19T15:45:00Z</dcterms:modified>
</cp:coreProperties>
</file>