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5E0" w:rsidRDefault="00AA25E0"/>
    <w:p w:rsidR="00673268" w:rsidRPr="00CB707E" w:rsidRDefault="00673268"/>
    <w:p w:rsidR="008F7CB6" w:rsidRPr="008163F0" w:rsidRDefault="0066302B" w:rsidP="00BB190E">
      <w:pPr>
        <w:jc w:val="center"/>
        <w:rPr>
          <w:b/>
          <w:sz w:val="32"/>
          <w:szCs w:val="32"/>
        </w:rPr>
      </w:pPr>
      <w:r>
        <w:rPr>
          <w:b/>
          <w:sz w:val="32"/>
          <w:szCs w:val="32"/>
        </w:rPr>
        <w:t xml:space="preserve">1. </w:t>
      </w:r>
      <w:r w:rsidR="000D0D64" w:rsidRPr="008163F0">
        <w:rPr>
          <w:b/>
          <w:sz w:val="32"/>
          <w:szCs w:val="32"/>
        </w:rPr>
        <w:t>Техническое описание</w:t>
      </w:r>
    </w:p>
    <w:p w:rsidR="000D0D64" w:rsidRPr="008163F0" w:rsidRDefault="000D0D64" w:rsidP="00BB190E">
      <w:pPr>
        <w:jc w:val="center"/>
        <w:rPr>
          <w:b/>
          <w:i/>
          <w:sz w:val="28"/>
          <w:szCs w:val="28"/>
          <w:u w:val="single"/>
        </w:rPr>
      </w:pPr>
      <w:r w:rsidRPr="008163F0">
        <w:rPr>
          <w:b/>
          <w:i/>
          <w:sz w:val="32"/>
          <w:szCs w:val="32"/>
        </w:rPr>
        <w:t>Станок плазменной резки с ЧПУ</w:t>
      </w:r>
      <w:r w:rsidR="008163F0">
        <w:rPr>
          <w:b/>
          <w:i/>
          <w:sz w:val="32"/>
          <w:szCs w:val="32"/>
        </w:rPr>
        <w:t xml:space="preserve"> </w:t>
      </w:r>
      <w:r w:rsidR="008163F0" w:rsidRPr="008163F0">
        <w:rPr>
          <w:b/>
          <w:i/>
          <w:sz w:val="28"/>
          <w:szCs w:val="28"/>
        </w:rPr>
        <w:t>м</w:t>
      </w:r>
      <w:r w:rsidRPr="008163F0">
        <w:rPr>
          <w:b/>
          <w:i/>
          <w:sz w:val="28"/>
          <w:szCs w:val="28"/>
        </w:rPr>
        <w:t>арка «</w:t>
      </w:r>
      <w:r w:rsidRPr="008163F0">
        <w:rPr>
          <w:b/>
          <w:i/>
          <w:sz w:val="28"/>
          <w:szCs w:val="28"/>
          <w:lang w:val="en-US"/>
        </w:rPr>
        <w:t>FMGroup</w:t>
      </w:r>
      <w:r w:rsidRPr="008163F0">
        <w:rPr>
          <w:b/>
          <w:i/>
          <w:sz w:val="28"/>
          <w:szCs w:val="28"/>
        </w:rPr>
        <w:t>» УПМР 3015</w:t>
      </w:r>
    </w:p>
    <w:tbl>
      <w:tblPr>
        <w:tblStyle w:val="a3"/>
        <w:tblW w:w="0" w:type="auto"/>
        <w:tblLook w:val="04A0"/>
      </w:tblPr>
      <w:tblGrid>
        <w:gridCol w:w="7621"/>
        <w:gridCol w:w="1950"/>
      </w:tblGrid>
      <w:tr w:rsidR="007D317C" w:rsidTr="007D317C">
        <w:tc>
          <w:tcPr>
            <w:tcW w:w="7621" w:type="dxa"/>
          </w:tcPr>
          <w:p w:rsidR="007D317C" w:rsidRPr="003F147C" w:rsidRDefault="007D317C" w:rsidP="007D317C">
            <w:pPr>
              <w:rPr>
                <w:b/>
                <w:sz w:val="28"/>
                <w:szCs w:val="28"/>
              </w:rPr>
            </w:pPr>
            <w:r w:rsidRPr="003F147C">
              <w:rPr>
                <w:b/>
                <w:sz w:val="28"/>
                <w:szCs w:val="28"/>
              </w:rPr>
              <w:t>Основные характеристики</w:t>
            </w:r>
          </w:p>
        </w:tc>
        <w:tc>
          <w:tcPr>
            <w:tcW w:w="1950" w:type="dxa"/>
          </w:tcPr>
          <w:p w:rsidR="007D317C" w:rsidRDefault="007D317C" w:rsidP="007D317C">
            <w:pPr>
              <w:rPr>
                <w:sz w:val="24"/>
                <w:szCs w:val="24"/>
              </w:rPr>
            </w:pPr>
          </w:p>
        </w:tc>
      </w:tr>
      <w:tr w:rsidR="00055A0D" w:rsidTr="007D317C">
        <w:tc>
          <w:tcPr>
            <w:tcW w:w="7621" w:type="dxa"/>
          </w:tcPr>
          <w:p w:rsidR="00055A0D" w:rsidRPr="003F147C" w:rsidRDefault="00055A0D" w:rsidP="007D317C">
            <w:pPr>
              <w:rPr>
                <w:b/>
                <w:sz w:val="24"/>
                <w:szCs w:val="24"/>
              </w:rPr>
            </w:pPr>
            <w:r w:rsidRPr="003F147C">
              <w:rPr>
                <w:b/>
                <w:sz w:val="24"/>
                <w:szCs w:val="24"/>
              </w:rPr>
              <w:t>Портальная машина, шт</w:t>
            </w:r>
          </w:p>
        </w:tc>
        <w:tc>
          <w:tcPr>
            <w:tcW w:w="1950" w:type="dxa"/>
          </w:tcPr>
          <w:p w:rsidR="00055A0D" w:rsidRDefault="00055A0D" w:rsidP="007D317C">
            <w:pPr>
              <w:rPr>
                <w:sz w:val="24"/>
                <w:szCs w:val="24"/>
              </w:rPr>
            </w:pPr>
            <w:r>
              <w:rPr>
                <w:sz w:val="24"/>
                <w:szCs w:val="24"/>
              </w:rPr>
              <w:t>1</w:t>
            </w:r>
          </w:p>
        </w:tc>
      </w:tr>
      <w:tr w:rsidR="007D317C" w:rsidTr="007D317C">
        <w:tc>
          <w:tcPr>
            <w:tcW w:w="7621" w:type="dxa"/>
          </w:tcPr>
          <w:p w:rsidR="007D317C" w:rsidRPr="003F147C" w:rsidRDefault="009A7ADB" w:rsidP="007D317C">
            <w:pPr>
              <w:rPr>
                <w:b/>
                <w:sz w:val="24"/>
                <w:szCs w:val="24"/>
              </w:rPr>
            </w:pPr>
            <w:r w:rsidRPr="003F147C">
              <w:rPr>
                <w:b/>
                <w:sz w:val="24"/>
                <w:szCs w:val="24"/>
              </w:rPr>
              <w:t xml:space="preserve">Длина рабочего поля, </w:t>
            </w:r>
            <w:proofErr w:type="gramStart"/>
            <w:r w:rsidRPr="003F147C">
              <w:rPr>
                <w:b/>
                <w:sz w:val="24"/>
                <w:szCs w:val="24"/>
              </w:rPr>
              <w:t>мм</w:t>
            </w:r>
            <w:proofErr w:type="gramEnd"/>
          </w:p>
        </w:tc>
        <w:tc>
          <w:tcPr>
            <w:tcW w:w="1950" w:type="dxa"/>
          </w:tcPr>
          <w:p w:rsidR="007D317C" w:rsidRDefault="009A7ADB" w:rsidP="007D317C">
            <w:pPr>
              <w:rPr>
                <w:sz w:val="24"/>
                <w:szCs w:val="24"/>
              </w:rPr>
            </w:pPr>
            <w:r>
              <w:rPr>
                <w:sz w:val="24"/>
                <w:szCs w:val="24"/>
              </w:rPr>
              <w:t>3000</w:t>
            </w:r>
          </w:p>
        </w:tc>
      </w:tr>
      <w:tr w:rsidR="007D317C" w:rsidTr="007D317C">
        <w:tc>
          <w:tcPr>
            <w:tcW w:w="7621" w:type="dxa"/>
          </w:tcPr>
          <w:p w:rsidR="007D317C" w:rsidRPr="003F147C" w:rsidRDefault="009A7ADB" w:rsidP="007D317C">
            <w:pPr>
              <w:rPr>
                <w:b/>
                <w:sz w:val="24"/>
                <w:szCs w:val="24"/>
              </w:rPr>
            </w:pPr>
            <w:r w:rsidRPr="003F147C">
              <w:rPr>
                <w:b/>
                <w:sz w:val="24"/>
                <w:szCs w:val="24"/>
              </w:rPr>
              <w:t xml:space="preserve">Ширина рабочего поля, </w:t>
            </w:r>
            <w:proofErr w:type="gramStart"/>
            <w:r w:rsidRPr="003F147C">
              <w:rPr>
                <w:b/>
                <w:sz w:val="24"/>
                <w:szCs w:val="24"/>
              </w:rPr>
              <w:t>мм</w:t>
            </w:r>
            <w:proofErr w:type="gramEnd"/>
          </w:p>
        </w:tc>
        <w:tc>
          <w:tcPr>
            <w:tcW w:w="1950" w:type="dxa"/>
          </w:tcPr>
          <w:p w:rsidR="007D317C" w:rsidRDefault="009A7ADB" w:rsidP="007D317C">
            <w:pPr>
              <w:rPr>
                <w:sz w:val="24"/>
                <w:szCs w:val="24"/>
              </w:rPr>
            </w:pPr>
            <w:r>
              <w:rPr>
                <w:sz w:val="24"/>
                <w:szCs w:val="24"/>
              </w:rPr>
              <w:t>1500</w:t>
            </w:r>
          </w:p>
        </w:tc>
      </w:tr>
      <w:tr w:rsidR="007D317C" w:rsidTr="007D317C">
        <w:tc>
          <w:tcPr>
            <w:tcW w:w="7621" w:type="dxa"/>
          </w:tcPr>
          <w:p w:rsidR="007D317C" w:rsidRPr="003F147C" w:rsidRDefault="00E175D2" w:rsidP="007D317C">
            <w:pPr>
              <w:rPr>
                <w:b/>
                <w:sz w:val="24"/>
                <w:szCs w:val="24"/>
              </w:rPr>
            </w:pPr>
            <w:r w:rsidRPr="003F147C">
              <w:rPr>
                <w:b/>
                <w:sz w:val="24"/>
                <w:szCs w:val="24"/>
              </w:rPr>
              <w:t xml:space="preserve">Точность позиционирования, </w:t>
            </w:r>
            <w:proofErr w:type="gramStart"/>
            <w:r w:rsidRPr="003F147C">
              <w:rPr>
                <w:b/>
                <w:sz w:val="24"/>
                <w:szCs w:val="24"/>
              </w:rPr>
              <w:t>мм</w:t>
            </w:r>
            <w:proofErr w:type="gramEnd"/>
          </w:p>
        </w:tc>
        <w:tc>
          <w:tcPr>
            <w:tcW w:w="1950" w:type="dxa"/>
          </w:tcPr>
          <w:p w:rsidR="007D317C" w:rsidRDefault="00E175D2" w:rsidP="007D317C">
            <w:pPr>
              <w:rPr>
                <w:sz w:val="24"/>
                <w:szCs w:val="24"/>
              </w:rPr>
            </w:pPr>
            <w:r>
              <w:rPr>
                <w:sz w:val="24"/>
                <w:szCs w:val="24"/>
              </w:rPr>
              <w:t>±0,3</w:t>
            </w:r>
          </w:p>
        </w:tc>
      </w:tr>
      <w:tr w:rsidR="007D317C" w:rsidTr="007D317C">
        <w:tc>
          <w:tcPr>
            <w:tcW w:w="7621" w:type="dxa"/>
          </w:tcPr>
          <w:p w:rsidR="007D317C" w:rsidRPr="003F147C" w:rsidRDefault="00E175D2" w:rsidP="007D317C">
            <w:pPr>
              <w:rPr>
                <w:b/>
                <w:sz w:val="24"/>
                <w:szCs w:val="24"/>
              </w:rPr>
            </w:pPr>
            <w:r w:rsidRPr="003F147C">
              <w:rPr>
                <w:b/>
                <w:sz w:val="24"/>
                <w:szCs w:val="24"/>
              </w:rPr>
              <w:t xml:space="preserve">Точность направляющих, </w:t>
            </w:r>
            <w:proofErr w:type="gramStart"/>
            <w:r w:rsidRPr="003F147C">
              <w:rPr>
                <w:b/>
                <w:sz w:val="24"/>
                <w:szCs w:val="24"/>
              </w:rPr>
              <w:t>мм</w:t>
            </w:r>
            <w:proofErr w:type="gramEnd"/>
          </w:p>
        </w:tc>
        <w:tc>
          <w:tcPr>
            <w:tcW w:w="1950" w:type="dxa"/>
          </w:tcPr>
          <w:p w:rsidR="007D317C" w:rsidRDefault="00E175D2" w:rsidP="007D317C">
            <w:pPr>
              <w:rPr>
                <w:sz w:val="24"/>
                <w:szCs w:val="24"/>
              </w:rPr>
            </w:pPr>
            <w:r>
              <w:rPr>
                <w:sz w:val="24"/>
                <w:szCs w:val="24"/>
              </w:rPr>
              <w:t>±0,1</w:t>
            </w:r>
          </w:p>
        </w:tc>
      </w:tr>
      <w:tr w:rsidR="000F62A6" w:rsidTr="007D317C">
        <w:tc>
          <w:tcPr>
            <w:tcW w:w="7621" w:type="dxa"/>
          </w:tcPr>
          <w:p w:rsidR="000F62A6" w:rsidRPr="003F147C" w:rsidRDefault="000F62A6" w:rsidP="007D317C">
            <w:pPr>
              <w:rPr>
                <w:b/>
                <w:sz w:val="24"/>
                <w:szCs w:val="24"/>
              </w:rPr>
            </w:pPr>
            <w:r>
              <w:rPr>
                <w:b/>
                <w:sz w:val="24"/>
                <w:szCs w:val="24"/>
              </w:rPr>
              <w:t xml:space="preserve">Повторяемость позиционирования, </w:t>
            </w:r>
            <w:proofErr w:type="gramStart"/>
            <w:r>
              <w:rPr>
                <w:b/>
                <w:sz w:val="24"/>
                <w:szCs w:val="24"/>
              </w:rPr>
              <w:t>мм</w:t>
            </w:r>
            <w:proofErr w:type="gramEnd"/>
          </w:p>
        </w:tc>
        <w:tc>
          <w:tcPr>
            <w:tcW w:w="1950" w:type="dxa"/>
          </w:tcPr>
          <w:p w:rsidR="000F62A6" w:rsidRDefault="000F62A6" w:rsidP="007D317C">
            <w:pPr>
              <w:rPr>
                <w:sz w:val="24"/>
                <w:szCs w:val="24"/>
              </w:rPr>
            </w:pPr>
            <w:r>
              <w:rPr>
                <w:sz w:val="24"/>
                <w:szCs w:val="24"/>
              </w:rPr>
              <w:t>±0,05</w:t>
            </w:r>
          </w:p>
        </w:tc>
      </w:tr>
      <w:tr w:rsidR="007D317C" w:rsidTr="007D317C">
        <w:tc>
          <w:tcPr>
            <w:tcW w:w="7621" w:type="dxa"/>
          </w:tcPr>
          <w:p w:rsidR="007D317C" w:rsidRPr="003F147C" w:rsidRDefault="004E22AA" w:rsidP="007D317C">
            <w:pPr>
              <w:rPr>
                <w:b/>
                <w:sz w:val="24"/>
                <w:szCs w:val="24"/>
              </w:rPr>
            </w:pPr>
            <w:r w:rsidRPr="003F147C">
              <w:rPr>
                <w:b/>
                <w:sz w:val="24"/>
                <w:szCs w:val="24"/>
              </w:rPr>
              <w:t xml:space="preserve">Скорость позиционирования макс, </w:t>
            </w:r>
            <w:proofErr w:type="gramStart"/>
            <w:r w:rsidRPr="003F147C">
              <w:rPr>
                <w:b/>
                <w:sz w:val="24"/>
                <w:szCs w:val="24"/>
              </w:rPr>
              <w:t>мм</w:t>
            </w:r>
            <w:proofErr w:type="gramEnd"/>
            <w:r w:rsidRPr="003F147C">
              <w:rPr>
                <w:b/>
                <w:sz w:val="24"/>
                <w:szCs w:val="24"/>
              </w:rPr>
              <w:t>/мин</w:t>
            </w:r>
          </w:p>
        </w:tc>
        <w:tc>
          <w:tcPr>
            <w:tcW w:w="1950" w:type="dxa"/>
          </w:tcPr>
          <w:p w:rsidR="007D317C" w:rsidRDefault="004E22AA" w:rsidP="007D317C">
            <w:pPr>
              <w:rPr>
                <w:sz w:val="24"/>
                <w:szCs w:val="24"/>
              </w:rPr>
            </w:pPr>
            <w:r>
              <w:rPr>
                <w:sz w:val="24"/>
                <w:szCs w:val="24"/>
              </w:rPr>
              <w:t>25000</w:t>
            </w:r>
          </w:p>
        </w:tc>
      </w:tr>
      <w:tr w:rsidR="007D317C" w:rsidTr="007D317C">
        <w:tc>
          <w:tcPr>
            <w:tcW w:w="7621" w:type="dxa"/>
          </w:tcPr>
          <w:p w:rsidR="007D317C" w:rsidRPr="003F147C" w:rsidRDefault="004E22AA" w:rsidP="004E22AA">
            <w:pPr>
              <w:rPr>
                <w:b/>
                <w:sz w:val="24"/>
                <w:szCs w:val="24"/>
              </w:rPr>
            </w:pPr>
            <w:r w:rsidRPr="003F147C">
              <w:rPr>
                <w:b/>
                <w:sz w:val="24"/>
                <w:szCs w:val="24"/>
              </w:rPr>
              <w:t xml:space="preserve">Скорость позиционирования ном, </w:t>
            </w:r>
            <w:proofErr w:type="gramStart"/>
            <w:r w:rsidRPr="003F147C">
              <w:rPr>
                <w:b/>
                <w:sz w:val="24"/>
                <w:szCs w:val="24"/>
              </w:rPr>
              <w:t>мм</w:t>
            </w:r>
            <w:proofErr w:type="gramEnd"/>
            <w:r w:rsidRPr="003F147C">
              <w:rPr>
                <w:b/>
                <w:sz w:val="24"/>
                <w:szCs w:val="24"/>
              </w:rPr>
              <w:t>/мин</w:t>
            </w:r>
          </w:p>
        </w:tc>
        <w:tc>
          <w:tcPr>
            <w:tcW w:w="1950" w:type="dxa"/>
          </w:tcPr>
          <w:p w:rsidR="007D317C" w:rsidRDefault="004E22AA" w:rsidP="007D317C">
            <w:pPr>
              <w:rPr>
                <w:sz w:val="24"/>
                <w:szCs w:val="24"/>
              </w:rPr>
            </w:pPr>
            <w:r>
              <w:rPr>
                <w:sz w:val="24"/>
                <w:szCs w:val="24"/>
              </w:rPr>
              <w:t>20000</w:t>
            </w:r>
          </w:p>
        </w:tc>
      </w:tr>
      <w:tr w:rsidR="004E22AA" w:rsidTr="007D317C">
        <w:tc>
          <w:tcPr>
            <w:tcW w:w="7621" w:type="dxa"/>
          </w:tcPr>
          <w:p w:rsidR="004E22AA" w:rsidRPr="00055A0D" w:rsidRDefault="00116544" w:rsidP="004E22AA">
            <w:pPr>
              <w:rPr>
                <w:b/>
                <w:sz w:val="24"/>
                <w:szCs w:val="24"/>
              </w:rPr>
            </w:pPr>
            <w:r w:rsidRPr="00055A0D">
              <w:rPr>
                <w:b/>
                <w:sz w:val="24"/>
                <w:szCs w:val="24"/>
              </w:rPr>
              <w:t>Тип привода осей:</w:t>
            </w:r>
          </w:p>
        </w:tc>
        <w:tc>
          <w:tcPr>
            <w:tcW w:w="1950" w:type="dxa"/>
          </w:tcPr>
          <w:p w:rsidR="004E22AA" w:rsidRDefault="004E22AA" w:rsidP="007D317C">
            <w:pPr>
              <w:rPr>
                <w:sz w:val="24"/>
                <w:szCs w:val="24"/>
              </w:rPr>
            </w:pPr>
          </w:p>
        </w:tc>
      </w:tr>
      <w:tr w:rsidR="00116544" w:rsidTr="007D317C">
        <w:tc>
          <w:tcPr>
            <w:tcW w:w="7621" w:type="dxa"/>
          </w:tcPr>
          <w:p w:rsidR="00116544" w:rsidRDefault="007B7458" w:rsidP="004E22AA">
            <w:pPr>
              <w:rPr>
                <w:sz w:val="24"/>
                <w:szCs w:val="24"/>
              </w:rPr>
            </w:pPr>
            <w:r>
              <w:rPr>
                <w:sz w:val="24"/>
                <w:szCs w:val="24"/>
              </w:rPr>
              <w:t xml:space="preserve">             -</w:t>
            </w:r>
            <w:proofErr w:type="spellStart"/>
            <w:r w:rsidR="00116544">
              <w:rPr>
                <w:sz w:val="24"/>
                <w:szCs w:val="24"/>
              </w:rPr>
              <w:t>Севро</w:t>
            </w:r>
            <w:proofErr w:type="spellEnd"/>
            <w:r w:rsidR="00116544">
              <w:rPr>
                <w:sz w:val="24"/>
                <w:szCs w:val="24"/>
              </w:rPr>
              <w:t xml:space="preserve"> привода</w:t>
            </w:r>
            <w:r w:rsidR="0066302B">
              <w:rPr>
                <w:sz w:val="24"/>
                <w:szCs w:val="24"/>
              </w:rPr>
              <w:t>, шт</w:t>
            </w:r>
          </w:p>
        </w:tc>
        <w:tc>
          <w:tcPr>
            <w:tcW w:w="1950" w:type="dxa"/>
          </w:tcPr>
          <w:p w:rsidR="00116544" w:rsidRDefault="0066302B" w:rsidP="008F6E11">
            <w:pPr>
              <w:rPr>
                <w:sz w:val="24"/>
                <w:szCs w:val="24"/>
              </w:rPr>
            </w:pPr>
            <w:r>
              <w:rPr>
                <w:sz w:val="24"/>
                <w:szCs w:val="24"/>
              </w:rPr>
              <w:t>4</w:t>
            </w:r>
          </w:p>
        </w:tc>
      </w:tr>
      <w:tr w:rsidR="008F6E11" w:rsidTr="007D317C">
        <w:tc>
          <w:tcPr>
            <w:tcW w:w="7621" w:type="dxa"/>
          </w:tcPr>
          <w:p w:rsidR="008F6E11" w:rsidRPr="00055A0D" w:rsidRDefault="008F6E11" w:rsidP="004E22AA">
            <w:pPr>
              <w:rPr>
                <w:b/>
                <w:sz w:val="24"/>
                <w:szCs w:val="24"/>
              </w:rPr>
            </w:pPr>
            <w:r w:rsidRPr="00055A0D">
              <w:rPr>
                <w:b/>
                <w:sz w:val="24"/>
                <w:szCs w:val="24"/>
              </w:rPr>
              <w:t>Координатный стол:</w:t>
            </w:r>
          </w:p>
        </w:tc>
        <w:tc>
          <w:tcPr>
            <w:tcW w:w="1950" w:type="dxa"/>
          </w:tcPr>
          <w:p w:rsidR="008F6E11" w:rsidRDefault="008F6E11" w:rsidP="007D317C">
            <w:pPr>
              <w:rPr>
                <w:sz w:val="24"/>
                <w:szCs w:val="24"/>
              </w:rPr>
            </w:pPr>
          </w:p>
        </w:tc>
      </w:tr>
      <w:tr w:rsidR="008F6E11" w:rsidTr="007D317C">
        <w:tc>
          <w:tcPr>
            <w:tcW w:w="7621" w:type="dxa"/>
          </w:tcPr>
          <w:p w:rsidR="008F6E11" w:rsidRDefault="007B7458" w:rsidP="004E22AA">
            <w:pPr>
              <w:rPr>
                <w:sz w:val="24"/>
                <w:szCs w:val="24"/>
              </w:rPr>
            </w:pPr>
            <w:r>
              <w:rPr>
                <w:sz w:val="24"/>
                <w:szCs w:val="24"/>
              </w:rPr>
              <w:t xml:space="preserve">             </w:t>
            </w:r>
            <w:r w:rsidR="008F6E11">
              <w:rPr>
                <w:sz w:val="24"/>
                <w:szCs w:val="24"/>
              </w:rPr>
              <w:t>-Без вытяжной системы</w:t>
            </w:r>
          </w:p>
        </w:tc>
        <w:tc>
          <w:tcPr>
            <w:tcW w:w="1950" w:type="dxa"/>
          </w:tcPr>
          <w:p w:rsidR="008F6E11" w:rsidRDefault="0066302B" w:rsidP="007D317C">
            <w:pPr>
              <w:rPr>
                <w:sz w:val="24"/>
                <w:szCs w:val="24"/>
              </w:rPr>
            </w:pPr>
            <w:r w:rsidRPr="001131CB">
              <w:rPr>
                <w:sz w:val="24"/>
                <w:szCs w:val="24"/>
              </w:rPr>
              <w:t>опция</w:t>
            </w:r>
          </w:p>
        </w:tc>
      </w:tr>
      <w:tr w:rsidR="008F6E11" w:rsidTr="007D317C">
        <w:tc>
          <w:tcPr>
            <w:tcW w:w="7621" w:type="dxa"/>
          </w:tcPr>
          <w:p w:rsidR="008F6E11" w:rsidRDefault="007B7458" w:rsidP="004E22AA">
            <w:pPr>
              <w:rPr>
                <w:sz w:val="24"/>
                <w:szCs w:val="24"/>
              </w:rPr>
            </w:pPr>
            <w:r>
              <w:rPr>
                <w:sz w:val="24"/>
                <w:szCs w:val="24"/>
              </w:rPr>
              <w:t xml:space="preserve">             </w:t>
            </w:r>
            <w:r w:rsidR="008F6E11">
              <w:rPr>
                <w:sz w:val="24"/>
                <w:szCs w:val="24"/>
              </w:rPr>
              <w:t>-Водоналивной</w:t>
            </w:r>
          </w:p>
        </w:tc>
        <w:tc>
          <w:tcPr>
            <w:tcW w:w="1950" w:type="dxa"/>
          </w:tcPr>
          <w:p w:rsidR="008F6E11" w:rsidRDefault="008F6E11">
            <w:r w:rsidRPr="001131CB">
              <w:rPr>
                <w:sz w:val="24"/>
                <w:szCs w:val="24"/>
              </w:rPr>
              <w:t>опция</w:t>
            </w:r>
          </w:p>
        </w:tc>
      </w:tr>
      <w:tr w:rsidR="008F6E11" w:rsidTr="007D317C">
        <w:tc>
          <w:tcPr>
            <w:tcW w:w="7621" w:type="dxa"/>
          </w:tcPr>
          <w:p w:rsidR="008F6E11" w:rsidRDefault="007B7458" w:rsidP="004E22AA">
            <w:pPr>
              <w:rPr>
                <w:sz w:val="24"/>
                <w:szCs w:val="24"/>
              </w:rPr>
            </w:pPr>
            <w:r>
              <w:rPr>
                <w:sz w:val="24"/>
                <w:szCs w:val="24"/>
              </w:rPr>
              <w:t xml:space="preserve">             </w:t>
            </w:r>
            <w:r w:rsidR="008F6E11">
              <w:rPr>
                <w:sz w:val="24"/>
                <w:szCs w:val="24"/>
              </w:rPr>
              <w:t>-6-ти секционный вытяжной стол</w:t>
            </w:r>
          </w:p>
        </w:tc>
        <w:tc>
          <w:tcPr>
            <w:tcW w:w="1950" w:type="dxa"/>
          </w:tcPr>
          <w:p w:rsidR="008F6E11" w:rsidRDefault="0066302B">
            <w:r>
              <w:rPr>
                <w:sz w:val="24"/>
                <w:szCs w:val="24"/>
              </w:rPr>
              <w:t>1</w:t>
            </w:r>
          </w:p>
        </w:tc>
      </w:tr>
      <w:tr w:rsidR="0023252B" w:rsidTr="007D317C">
        <w:tc>
          <w:tcPr>
            <w:tcW w:w="7621" w:type="dxa"/>
          </w:tcPr>
          <w:p w:rsidR="0023252B" w:rsidRPr="0023252B" w:rsidRDefault="0023252B" w:rsidP="004E22AA">
            <w:pPr>
              <w:rPr>
                <w:b/>
                <w:sz w:val="24"/>
                <w:szCs w:val="24"/>
              </w:rPr>
            </w:pPr>
            <w:r w:rsidRPr="00FD30B0">
              <w:rPr>
                <w:sz w:val="24"/>
                <w:szCs w:val="24"/>
              </w:rPr>
              <w:t xml:space="preserve">Система </w:t>
            </w:r>
            <w:r w:rsidRPr="00FD30B0">
              <w:rPr>
                <w:b/>
                <w:sz w:val="24"/>
                <w:szCs w:val="24"/>
              </w:rPr>
              <w:t>«</w:t>
            </w:r>
            <w:proofErr w:type="gramStart"/>
            <w:r w:rsidRPr="0023252B">
              <w:rPr>
                <w:b/>
                <w:sz w:val="24"/>
                <w:szCs w:val="24"/>
              </w:rPr>
              <w:t>ТНС</w:t>
            </w:r>
            <w:proofErr w:type="gramEnd"/>
            <w:r w:rsidRPr="0023252B">
              <w:rPr>
                <w:b/>
                <w:sz w:val="24"/>
                <w:szCs w:val="24"/>
              </w:rPr>
              <w:t>-</w:t>
            </w:r>
            <w:r w:rsidRPr="0023252B">
              <w:rPr>
                <w:b/>
                <w:sz w:val="24"/>
                <w:szCs w:val="24"/>
                <w:lang w:val="en-US"/>
              </w:rPr>
              <w:t>FMGroup</w:t>
            </w:r>
            <w:r w:rsidRPr="0023252B">
              <w:rPr>
                <w:b/>
                <w:sz w:val="24"/>
                <w:szCs w:val="24"/>
              </w:rPr>
              <w:t>»</w:t>
            </w:r>
          </w:p>
        </w:tc>
        <w:tc>
          <w:tcPr>
            <w:tcW w:w="1950" w:type="dxa"/>
          </w:tcPr>
          <w:p w:rsidR="0023252B" w:rsidRPr="001131CB" w:rsidRDefault="0023252B">
            <w:pPr>
              <w:rPr>
                <w:sz w:val="24"/>
                <w:szCs w:val="24"/>
              </w:rPr>
            </w:pPr>
            <w:r>
              <w:rPr>
                <w:sz w:val="24"/>
                <w:szCs w:val="24"/>
              </w:rPr>
              <w:t>автоматическая</w:t>
            </w:r>
          </w:p>
        </w:tc>
      </w:tr>
      <w:tr w:rsidR="00FD30B0" w:rsidTr="007D317C">
        <w:tc>
          <w:tcPr>
            <w:tcW w:w="7621" w:type="dxa"/>
          </w:tcPr>
          <w:p w:rsidR="00FD30B0" w:rsidRPr="0023252B" w:rsidRDefault="00FD30B0" w:rsidP="004E22AA">
            <w:pPr>
              <w:rPr>
                <w:b/>
                <w:sz w:val="24"/>
                <w:szCs w:val="24"/>
              </w:rPr>
            </w:pPr>
            <w:r w:rsidRPr="006E37DC">
              <w:rPr>
                <w:sz w:val="24"/>
                <w:szCs w:val="24"/>
              </w:rPr>
              <w:t xml:space="preserve">Система защиты резака от </w:t>
            </w:r>
            <w:r>
              <w:rPr>
                <w:sz w:val="24"/>
                <w:szCs w:val="24"/>
              </w:rPr>
              <w:t>удара о заготовку «</w:t>
            </w:r>
            <w:r w:rsidRPr="006E37DC">
              <w:rPr>
                <w:b/>
                <w:sz w:val="24"/>
                <w:szCs w:val="24"/>
                <w:lang w:val="en-US"/>
              </w:rPr>
              <w:t>NO</w:t>
            </w:r>
            <w:r w:rsidRPr="006E37DC">
              <w:rPr>
                <w:b/>
                <w:sz w:val="24"/>
                <w:szCs w:val="24"/>
              </w:rPr>
              <w:t xml:space="preserve"> </w:t>
            </w:r>
            <w:r w:rsidRPr="006E37DC">
              <w:rPr>
                <w:b/>
                <w:sz w:val="24"/>
                <w:szCs w:val="24"/>
                <w:lang w:val="en-US"/>
              </w:rPr>
              <w:t>DAMAGE</w:t>
            </w:r>
            <w:r>
              <w:rPr>
                <w:sz w:val="24"/>
                <w:szCs w:val="24"/>
              </w:rPr>
              <w:t>»</w:t>
            </w:r>
          </w:p>
        </w:tc>
        <w:tc>
          <w:tcPr>
            <w:tcW w:w="1950" w:type="dxa"/>
          </w:tcPr>
          <w:p w:rsidR="00FD30B0" w:rsidRDefault="00FD30B0">
            <w:pPr>
              <w:rPr>
                <w:sz w:val="24"/>
                <w:szCs w:val="24"/>
              </w:rPr>
            </w:pPr>
            <w:r>
              <w:rPr>
                <w:sz w:val="24"/>
                <w:szCs w:val="24"/>
              </w:rPr>
              <w:t>автоматическая</w:t>
            </w:r>
          </w:p>
        </w:tc>
      </w:tr>
      <w:tr w:rsidR="00FD30B0" w:rsidTr="007D317C">
        <w:tc>
          <w:tcPr>
            <w:tcW w:w="7621" w:type="dxa"/>
          </w:tcPr>
          <w:p w:rsidR="00FD30B0" w:rsidRPr="006E37DC" w:rsidRDefault="00FD30B0" w:rsidP="004E22AA">
            <w:pPr>
              <w:rPr>
                <w:sz w:val="24"/>
                <w:szCs w:val="24"/>
              </w:rPr>
            </w:pPr>
            <w:r>
              <w:rPr>
                <w:sz w:val="24"/>
                <w:szCs w:val="24"/>
              </w:rPr>
              <w:t>Защита от потери позиции при аварийной остановке</w:t>
            </w:r>
          </w:p>
        </w:tc>
        <w:tc>
          <w:tcPr>
            <w:tcW w:w="1950" w:type="dxa"/>
          </w:tcPr>
          <w:p w:rsidR="00FD30B0" w:rsidRDefault="00FD30B0">
            <w:pPr>
              <w:rPr>
                <w:sz w:val="24"/>
                <w:szCs w:val="24"/>
              </w:rPr>
            </w:pPr>
            <w:r>
              <w:rPr>
                <w:sz w:val="24"/>
                <w:szCs w:val="24"/>
              </w:rPr>
              <w:t>есть</w:t>
            </w:r>
          </w:p>
        </w:tc>
      </w:tr>
      <w:tr w:rsidR="00FD30B0" w:rsidTr="007D317C">
        <w:tc>
          <w:tcPr>
            <w:tcW w:w="7621" w:type="dxa"/>
          </w:tcPr>
          <w:p w:rsidR="008163F0" w:rsidRPr="006E37DC" w:rsidRDefault="008163F0" w:rsidP="004E22AA">
            <w:pPr>
              <w:rPr>
                <w:sz w:val="24"/>
                <w:szCs w:val="24"/>
              </w:rPr>
            </w:pPr>
            <w:r>
              <w:rPr>
                <w:sz w:val="24"/>
                <w:szCs w:val="24"/>
              </w:rPr>
              <w:t>Система разворота коор</w:t>
            </w:r>
            <w:r w:rsidR="00FD30B0">
              <w:rPr>
                <w:sz w:val="24"/>
                <w:szCs w:val="24"/>
              </w:rPr>
              <w:t>динат</w:t>
            </w:r>
            <w:r>
              <w:rPr>
                <w:sz w:val="24"/>
                <w:szCs w:val="24"/>
              </w:rPr>
              <w:t xml:space="preserve"> (быстрый поиск нуля заготовки)</w:t>
            </w:r>
          </w:p>
        </w:tc>
        <w:tc>
          <w:tcPr>
            <w:tcW w:w="1950" w:type="dxa"/>
          </w:tcPr>
          <w:p w:rsidR="00FD30B0" w:rsidRDefault="008163F0">
            <w:pPr>
              <w:rPr>
                <w:sz w:val="24"/>
                <w:szCs w:val="24"/>
              </w:rPr>
            </w:pPr>
            <w:r>
              <w:rPr>
                <w:sz w:val="24"/>
                <w:szCs w:val="24"/>
              </w:rPr>
              <w:t>есть</w:t>
            </w:r>
          </w:p>
        </w:tc>
      </w:tr>
      <w:tr w:rsidR="0023252B" w:rsidTr="007D317C">
        <w:tc>
          <w:tcPr>
            <w:tcW w:w="7621" w:type="dxa"/>
          </w:tcPr>
          <w:p w:rsidR="0023252B" w:rsidRPr="0023252B" w:rsidRDefault="0023252B" w:rsidP="004E22AA">
            <w:pPr>
              <w:rPr>
                <w:b/>
                <w:sz w:val="24"/>
                <w:szCs w:val="24"/>
              </w:rPr>
            </w:pPr>
            <w:r>
              <w:rPr>
                <w:b/>
                <w:sz w:val="24"/>
                <w:szCs w:val="24"/>
              </w:rPr>
              <w:t xml:space="preserve">Концевые выключатели по осям </w:t>
            </w:r>
            <w:r>
              <w:rPr>
                <w:b/>
                <w:sz w:val="24"/>
                <w:szCs w:val="24"/>
                <w:lang w:val="en-US"/>
              </w:rPr>
              <w:t>X</w:t>
            </w:r>
            <w:r>
              <w:rPr>
                <w:b/>
                <w:sz w:val="24"/>
                <w:szCs w:val="24"/>
              </w:rPr>
              <w:t>,</w:t>
            </w:r>
            <w:r w:rsidRPr="0023252B">
              <w:rPr>
                <w:b/>
                <w:sz w:val="24"/>
                <w:szCs w:val="24"/>
              </w:rPr>
              <w:t xml:space="preserve"> </w:t>
            </w:r>
            <w:r>
              <w:rPr>
                <w:b/>
                <w:sz w:val="24"/>
                <w:szCs w:val="24"/>
                <w:lang w:val="en-US"/>
              </w:rPr>
              <w:t>Y</w:t>
            </w:r>
            <w:r>
              <w:rPr>
                <w:b/>
                <w:sz w:val="24"/>
                <w:szCs w:val="24"/>
              </w:rPr>
              <w:t>,</w:t>
            </w:r>
            <w:r w:rsidRPr="0023252B">
              <w:rPr>
                <w:b/>
                <w:sz w:val="24"/>
                <w:szCs w:val="24"/>
              </w:rPr>
              <w:t xml:space="preserve"> </w:t>
            </w:r>
            <w:r>
              <w:rPr>
                <w:b/>
                <w:sz w:val="24"/>
                <w:szCs w:val="24"/>
                <w:lang w:val="en-US"/>
              </w:rPr>
              <w:t>Z</w:t>
            </w:r>
          </w:p>
        </w:tc>
        <w:tc>
          <w:tcPr>
            <w:tcW w:w="1950" w:type="dxa"/>
          </w:tcPr>
          <w:p w:rsidR="0023252B" w:rsidRPr="0023252B" w:rsidRDefault="0023252B">
            <w:pPr>
              <w:rPr>
                <w:sz w:val="24"/>
                <w:szCs w:val="24"/>
              </w:rPr>
            </w:pPr>
            <w:r>
              <w:rPr>
                <w:sz w:val="24"/>
                <w:szCs w:val="24"/>
              </w:rPr>
              <w:t>есть</w:t>
            </w:r>
          </w:p>
        </w:tc>
      </w:tr>
      <w:tr w:rsidR="00055A0D" w:rsidTr="007D317C">
        <w:tc>
          <w:tcPr>
            <w:tcW w:w="7621" w:type="dxa"/>
          </w:tcPr>
          <w:p w:rsidR="00055A0D" w:rsidRPr="003F147C" w:rsidRDefault="00055A0D" w:rsidP="004E22AA">
            <w:pPr>
              <w:rPr>
                <w:b/>
                <w:sz w:val="24"/>
                <w:szCs w:val="24"/>
              </w:rPr>
            </w:pPr>
            <w:r w:rsidRPr="003F147C">
              <w:rPr>
                <w:b/>
                <w:sz w:val="24"/>
                <w:szCs w:val="24"/>
              </w:rPr>
              <w:t>Стойка ЧПУ, шт</w:t>
            </w:r>
          </w:p>
        </w:tc>
        <w:tc>
          <w:tcPr>
            <w:tcW w:w="1950" w:type="dxa"/>
          </w:tcPr>
          <w:p w:rsidR="00055A0D" w:rsidRPr="001131CB" w:rsidRDefault="00055A0D">
            <w:pPr>
              <w:rPr>
                <w:sz w:val="24"/>
                <w:szCs w:val="24"/>
              </w:rPr>
            </w:pPr>
            <w:r>
              <w:rPr>
                <w:sz w:val="24"/>
                <w:szCs w:val="24"/>
              </w:rPr>
              <w:t>1</w:t>
            </w:r>
          </w:p>
        </w:tc>
      </w:tr>
      <w:tr w:rsidR="003F147C" w:rsidTr="007D317C">
        <w:tc>
          <w:tcPr>
            <w:tcW w:w="7621" w:type="dxa"/>
          </w:tcPr>
          <w:p w:rsidR="003F147C" w:rsidRPr="003F147C" w:rsidRDefault="003F147C" w:rsidP="00F01232">
            <w:pPr>
              <w:rPr>
                <w:b/>
                <w:sz w:val="24"/>
                <w:szCs w:val="24"/>
              </w:rPr>
            </w:pPr>
            <w:r w:rsidRPr="003F147C">
              <w:rPr>
                <w:b/>
                <w:sz w:val="24"/>
                <w:szCs w:val="24"/>
              </w:rPr>
              <w:t>Энергопотребление - приводы со стойкой ЧПУ, кВт</w:t>
            </w:r>
          </w:p>
        </w:tc>
        <w:tc>
          <w:tcPr>
            <w:tcW w:w="1950" w:type="dxa"/>
          </w:tcPr>
          <w:p w:rsidR="003F147C" w:rsidRDefault="00986E7F" w:rsidP="00F01232">
            <w:pPr>
              <w:rPr>
                <w:sz w:val="24"/>
                <w:szCs w:val="24"/>
              </w:rPr>
            </w:pPr>
            <w:r>
              <w:rPr>
                <w:sz w:val="24"/>
                <w:szCs w:val="24"/>
              </w:rPr>
              <w:t>3</w:t>
            </w:r>
          </w:p>
        </w:tc>
      </w:tr>
      <w:tr w:rsidR="00055A0D" w:rsidTr="007D317C">
        <w:tc>
          <w:tcPr>
            <w:tcW w:w="7621" w:type="dxa"/>
          </w:tcPr>
          <w:p w:rsidR="00055A0D" w:rsidRPr="003F147C" w:rsidRDefault="00055A0D" w:rsidP="00F81995">
            <w:pPr>
              <w:rPr>
                <w:b/>
                <w:sz w:val="24"/>
                <w:szCs w:val="24"/>
              </w:rPr>
            </w:pPr>
            <w:r w:rsidRPr="003F147C">
              <w:rPr>
                <w:b/>
                <w:sz w:val="24"/>
                <w:szCs w:val="24"/>
              </w:rPr>
              <w:t>Программное обеспечение:</w:t>
            </w:r>
          </w:p>
        </w:tc>
        <w:tc>
          <w:tcPr>
            <w:tcW w:w="1950" w:type="dxa"/>
          </w:tcPr>
          <w:p w:rsidR="00055A0D" w:rsidRDefault="00055A0D">
            <w:pPr>
              <w:rPr>
                <w:sz w:val="24"/>
                <w:szCs w:val="24"/>
              </w:rPr>
            </w:pPr>
          </w:p>
        </w:tc>
      </w:tr>
      <w:tr w:rsidR="00055A0D" w:rsidTr="007D317C">
        <w:tc>
          <w:tcPr>
            <w:tcW w:w="7621" w:type="dxa"/>
          </w:tcPr>
          <w:p w:rsidR="00055A0D" w:rsidRPr="00055A0D" w:rsidRDefault="007B7458" w:rsidP="003F147C">
            <w:pPr>
              <w:rPr>
                <w:sz w:val="24"/>
                <w:szCs w:val="24"/>
                <w:lang w:val="en-US"/>
              </w:rPr>
            </w:pPr>
            <w:r>
              <w:rPr>
                <w:sz w:val="24"/>
                <w:szCs w:val="24"/>
              </w:rPr>
              <w:t xml:space="preserve">            -</w:t>
            </w:r>
            <w:r w:rsidR="00055A0D">
              <w:rPr>
                <w:sz w:val="24"/>
                <w:szCs w:val="24"/>
                <w:lang w:val="en-US"/>
              </w:rPr>
              <w:t>Windo</w:t>
            </w:r>
            <w:r w:rsidR="003F147C">
              <w:rPr>
                <w:sz w:val="24"/>
                <w:szCs w:val="24"/>
                <w:lang w:val="en-US"/>
              </w:rPr>
              <w:t>w</w:t>
            </w:r>
            <w:r w:rsidR="00055A0D">
              <w:rPr>
                <w:sz w:val="24"/>
                <w:szCs w:val="24"/>
                <w:lang w:val="en-US"/>
              </w:rPr>
              <w:t>s</w:t>
            </w:r>
          </w:p>
        </w:tc>
        <w:tc>
          <w:tcPr>
            <w:tcW w:w="1950" w:type="dxa"/>
          </w:tcPr>
          <w:p w:rsidR="00055A0D" w:rsidRPr="00F81995" w:rsidRDefault="00055A0D">
            <w:pPr>
              <w:rPr>
                <w:sz w:val="24"/>
                <w:szCs w:val="24"/>
              </w:rPr>
            </w:pPr>
            <w:r>
              <w:rPr>
                <w:sz w:val="24"/>
                <w:szCs w:val="24"/>
                <w:lang w:val="en-US"/>
              </w:rPr>
              <w:t>1</w:t>
            </w:r>
            <w:r w:rsidR="00F81995">
              <w:rPr>
                <w:sz w:val="24"/>
                <w:szCs w:val="24"/>
              </w:rPr>
              <w:t xml:space="preserve"> лицензия</w:t>
            </w:r>
          </w:p>
        </w:tc>
      </w:tr>
      <w:tr w:rsidR="00F81995" w:rsidTr="007D317C">
        <w:tc>
          <w:tcPr>
            <w:tcW w:w="7621" w:type="dxa"/>
          </w:tcPr>
          <w:p w:rsidR="00F81995" w:rsidRPr="00055A0D" w:rsidRDefault="00F81995" w:rsidP="004E22AA">
            <w:pPr>
              <w:rPr>
                <w:sz w:val="24"/>
                <w:szCs w:val="24"/>
                <w:lang w:val="en-US"/>
              </w:rPr>
            </w:pPr>
            <w:r>
              <w:rPr>
                <w:sz w:val="24"/>
                <w:szCs w:val="24"/>
              </w:rPr>
              <w:t xml:space="preserve">            -</w:t>
            </w:r>
            <w:r>
              <w:rPr>
                <w:sz w:val="24"/>
                <w:szCs w:val="24"/>
                <w:lang w:val="en-US"/>
              </w:rPr>
              <w:t>Mach 3</w:t>
            </w:r>
          </w:p>
        </w:tc>
        <w:tc>
          <w:tcPr>
            <w:tcW w:w="1950" w:type="dxa"/>
          </w:tcPr>
          <w:p w:rsidR="00F81995" w:rsidRDefault="00F81995">
            <w:r w:rsidRPr="007C2BEC">
              <w:rPr>
                <w:sz w:val="24"/>
                <w:szCs w:val="24"/>
                <w:lang w:val="en-US"/>
              </w:rPr>
              <w:t>1</w:t>
            </w:r>
            <w:r w:rsidRPr="007C2BEC">
              <w:rPr>
                <w:sz w:val="24"/>
                <w:szCs w:val="24"/>
              </w:rPr>
              <w:t xml:space="preserve"> лицензия</w:t>
            </w:r>
          </w:p>
        </w:tc>
      </w:tr>
      <w:tr w:rsidR="00F81995" w:rsidTr="007D317C">
        <w:tc>
          <w:tcPr>
            <w:tcW w:w="7621" w:type="dxa"/>
          </w:tcPr>
          <w:p w:rsidR="00F81995" w:rsidRPr="00055A0D" w:rsidRDefault="00F81995" w:rsidP="004E22AA">
            <w:pPr>
              <w:rPr>
                <w:sz w:val="24"/>
                <w:szCs w:val="24"/>
                <w:lang w:val="en-US"/>
              </w:rPr>
            </w:pPr>
            <w:r>
              <w:rPr>
                <w:sz w:val="24"/>
                <w:szCs w:val="24"/>
              </w:rPr>
              <w:t xml:space="preserve">            -</w:t>
            </w:r>
            <w:r>
              <w:rPr>
                <w:sz w:val="24"/>
                <w:szCs w:val="24"/>
                <w:lang w:val="en-US"/>
              </w:rPr>
              <w:t>Sheet Cam</w:t>
            </w:r>
          </w:p>
        </w:tc>
        <w:tc>
          <w:tcPr>
            <w:tcW w:w="1950" w:type="dxa"/>
          </w:tcPr>
          <w:p w:rsidR="00F81995" w:rsidRDefault="00F81995">
            <w:r w:rsidRPr="007C2BEC">
              <w:rPr>
                <w:sz w:val="24"/>
                <w:szCs w:val="24"/>
                <w:lang w:val="en-US"/>
              </w:rPr>
              <w:t>1</w:t>
            </w:r>
            <w:r w:rsidRPr="007C2BEC">
              <w:rPr>
                <w:sz w:val="24"/>
                <w:szCs w:val="24"/>
              </w:rPr>
              <w:t xml:space="preserve"> лицензия</w:t>
            </w:r>
          </w:p>
        </w:tc>
      </w:tr>
      <w:tr w:rsidR="003F147C" w:rsidTr="007D317C">
        <w:tc>
          <w:tcPr>
            <w:tcW w:w="7621" w:type="dxa"/>
          </w:tcPr>
          <w:p w:rsidR="003F147C" w:rsidRDefault="007B7458" w:rsidP="004E22AA">
            <w:pPr>
              <w:rPr>
                <w:sz w:val="24"/>
                <w:szCs w:val="24"/>
              </w:rPr>
            </w:pPr>
            <w:r>
              <w:rPr>
                <w:sz w:val="24"/>
                <w:szCs w:val="24"/>
              </w:rPr>
              <w:t xml:space="preserve">            -</w:t>
            </w:r>
            <w:proofErr w:type="spellStart"/>
            <w:r w:rsidR="003F147C">
              <w:rPr>
                <w:sz w:val="24"/>
                <w:szCs w:val="24"/>
              </w:rPr>
              <w:t>Техтран</w:t>
            </w:r>
            <w:proofErr w:type="spellEnd"/>
          </w:p>
        </w:tc>
        <w:tc>
          <w:tcPr>
            <w:tcW w:w="1950" w:type="dxa"/>
          </w:tcPr>
          <w:p w:rsidR="003F147C" w:rsidRDefault="003F147C">
            <w:r w:rsidRPr="00424379">
              <w:rPr>
                <w:sz w:val="24"/>
                <w:szCs w:val="24"/>
              </w:rPr>
              <w:t>опция</w:t>
            </w:r>
          </w:p>
        </w:tc>
      </w:tr>
      <w:tr w:rsidR="003F147C" w:rsidTr="007D317C">
        <w:tc>
          <w:tcPr>
            <w:tcW w:w="7621" w:type="dxa"/>
          </w:tcPr>
          <w:p w:rsidR="003F147C" w:rsidRDefault="007B7458" w:rsidP="004E22AA">
            <w:pPr>
              <w:rPr>
                <w:sz w:val="24"/>
                <w:szCs w:val="24"/>
              </w:rPr>
            </w:pPr>
            <w:r>
              <w:rPr>
                <w:sz w:val="24"/>
                <w:szCs w:val="24"/>
              </w:rPr>
              <w:t xml:space="preserve">            -</w:t>
            </w:r>
            <w:proofErr w:type="spellStart"/>
            <w:r w:rsidR="003F147C">
              <w:rPr>
                <w:sz w:val="24"/>
                <w:szCs w:val="24"/>
              </w:rPr>
              <w:t>Интех</w:t>
            </w:r>
            <w:proofErr w:type="spellEnd"/>
          </w:p>
        </w:tc>
        <w:tc>
          <w:tcPr>
            <w:tcW w:w="1950" w:type="dxa"/>
          </w:tcPr>
          <w:p w:rsidR="003F147C" w:rsidRDefault="003F147C">
            <w:r w:rsidRPr="00424379">
              <w:rPr>
                <w:sz w:val="24"/>
                <w:szCs w:val="24"/>
              </w:rPr>
              <w:t>опция</w:t>
            </w:r>
          </w:p>
        </w:tc>
      </w:tr>
      <w:tr w:rsidR="004B1949" w:rsidTr="007E099A">
        <w:tc>
          <w:tcPr>
            <w:tcW w:w="9571" w:type="dxa"/>
            <w:gridSpan w:val="2"/>
          </w:tcPr>
          <w:p w:rsidR="004B1949" w:rsidRPr="004B1949" w:rsidRDefault="004B1949">
            <w:pPr>
              <w:rPr>
                <w:b/>
                <w:sz w:val="24"/>
                <w:szCs w:val="24"/>
              </w:rPr>
            </w:pPr>
            <w:r w:rsidRPr="004B1949">
              <w:rPr>
                <w:b/>
                <w:sz w:val="24"/>
                <w:szCs w:val="24"/>
              </w:rPr>
              <w:t>Параметры рабочей зоны для обработки профиля</w:t>
            </w:r>
          </w:p>
        </w:tc>
      </w:tr>
      <w:tr w:rsidR="004B1949" w:rsidTr="007D317C">
        <w:tc>
          <w:tcPr>
            <w:tcW w:w="7621" w:type="dxa"/>
          </w:tcPr>
          <w:p w:rsidR="004B1949" w:rsidRDefault="004B1949" w:rsidP="004E22AA">
            <w:pPr>
              <w:rPr>
                <w:sz w:val="24"/>
                <w:szCs w:val="24"/>
              </w:rPr>
            </w:pPr>
            <w:r>
              <w:rPr>
                <w:sz w:val="24"/>
                <w:szCs w:val="24"/>
              </w:rPr>
              <w:t xml:space="preserve">Диаметр трубы, </w:t>
            </w:r>
            <w:proofErr w:type="gramStart"/>
            <w:r>
              <w:rPr>
                <w:sz w:val="24"/>
                <w:szCs w:val="24"/>
              </w:rPr>
              <w:t>мм</w:t>
            </w:r>
            <w:proofErr w:type="gramEnd"/>
          </w:p>
        </w:tc>
        <w:tc>
          <w:tcPr>
            <w:tcW w:w="1950" w:type="dxa"/>
          </w:tcPr>
          <w:p w:rsidR="004B1949" w:rsidRPr="00424379" w:rsidRDefault="004B1949" w:rsidP="00F1262D">
            <w:pPr>
              <w:rPr>
                <w:sz w:val="24"/>
                <w:szCs w:val="24"/>
              </w:rPr>
            </w:pPr>
            <w:r>
              <w:rPr>
                <w:sz w:val="24"/>
                <w:szCs w:val="24"/>
              </w:rPr>
              <w:t>25-</w:t>
            </w:r>
            <w:r w:rsidR="00F1262D">
              <w:rPr>
                <w:sz w:val="24"/>
                <w:szCs w:val="24"/>
              </w:rPr>
              <w:t>530</w:t>
            </w:r>
            <w:r>
              <w:rPr>
                <w:sz w:val="24"/>
                <w:szCs w:val="24"/>
              </w:rPr>
              <w:t xml:space="preserve"> (опция)</w:t>
            </w:r>
          </w:p>
        </w:tc>
      </w:tr>
      <w:tr w:rsidR="004B1949" w:rsidTr="007D317C">
        <w:tc>
          <w:tcPr>
            <w:tcW w:w="7621" w:type="dxa"/>
          </w:tcPr>
          <w:p w:rsidR="004B1949" w:rsidRDefault="004B1949" w:rsidP="004E22AA">
            <w:pPr>
              <w:rPr>
                <w:sz w:val="24"/>
                <w:szCs w:val="24"/>
              </w:rPr>
            </w:pPr>
            <w:r>
              <w:rPr>
                <w:sz w:val="24"/>
                <w:szCs w:val="24"/>
              </w:rPr>
              <w:t xml:space="preserve">Максимальное сечение квадратной трубы, </w:t>
            </w:r>
            <w:proofErr w:type="gramStart"/>
            <w:r>
              <w:rPr>
                <w:sz w:val="24"/>
                <w:szCs w:val="24"/>
              </w:rPr>
              <w:t>мм</w:t>
            </w:r>
            <w:proofErr w:type="gramEnd"/>
          </w:p>
        </w:tc>
        <w:tc>
          <w:tcPr>
            <w:tcW w:w="1950" w:type="dxa"/>
          </w:tcPr>
          <w:p w:rsidR="004B1949" w:rsidRPr="00424379" w:rsidRDefault="004B1949">
            <w:pPr>
              <w:rPr>
                <w:sz w:val="24"/>
                <w:szCs w:val="24"/>
              </w:rPr>
            </w:pPr>
            <w:r>
              <w:rPr>
                <w:sz w:val="24"/>
                <w:szCs w:val="24"/>
              </w:rPr>
              <w:t>200*200 (опция)</w:t>
            </w:r>
          </w:p>
        </w:tc>
      </w:tr>
      <w:tr w:rsidR="00116544" w:rsidTr="007D317C">
        <w:tc>
          <w:tcPr>
            <w:tcW w:w="7621" w:type="dxa"/>
          </w:tcPr>
          <w:p w:rsidR="00116544" w:rsidRPr="003F147C" w:rsidRDefault="008F6E11" w:rsidP="004E22AA">
            <w:pPr>
              <w:rPr>
                <w:b/>
                <w:sz w:val="24"/>
                <w:szCs w:val="24"/>
              </w:rPr>
            </w:pPr>
            <w:r w:rsidRPr="003F147C">
              <w:rPr>
                <w:b/>
                <w:sz w:val="24"/>
                <w:szCs w:val="24"/>
              </w:rPr>
              <w:t>Габаритные размеры (Д*</w:t>
            </w:r>
            <w:proofErr w:type="gramStart"/>
            <w:r w:rsidRPr="003F147C">
              <w:rPr>
                <w:b/>
                <w:sz w:val="24"/>
                <w:szCs w:val="24"/>
              </w:rPr>
              <w:t>Ш</w:t>
            </w:r>
            <w:proofErr w:type="gramEnd"/>
            <w:r w:rsidRPr="003F147C">
              <w:rPr>
                <w:b/>
                <w:sz w:val="24"/>
                <w:szCs w:val="24"/>
              </w:rPr>
              <w:t>*В),мм</w:t>
            </w:r>
          </w:p>
        </w:tc>
        <w:tc>
          <w:tcPr>
            <w:tcW w:w="1950" w:type="dxa"/>
          </w:tcPr>
          <w:p w:rsidR="00116544" w:rsidRDefault="008F6E11" w:rsidP="002948A8">
            <w:pPr>
              <w:rPr>
                <w:sz w:val="24"/>
                <w:szCs w:val="24"/>
              </w:rPr>
            </w:pPr>
            <w:r>
              <w:rPr>
                <w:sz w:val="24"/>
                <w:szCs w:val="24"/>
              </w:rPr>
              <w:t>4000*2400*1</w:t>
            </w:r>
            <w:r w:rsidR="002948A8">
              <w:rPr>
                <w:sz w:val="24"/>
                <w:szCs w:val="24"/>
              </w:rPr>
              <w:t>7</w:t>
            </w:r>
            <w:r>
              <w:rPr>
                <w:sz w:val="24"/>
                <w:szCs w:val="24"/>
              </w:rPr>
              <w:t>00</w:t>
            </w:r>
          </w:p>
        </w:tc>
      </w:tr>
      <w:tr w:rsidR="00116544" w:rsidTr="007D317C">
        <w:tc>
          <w:tcPr>
            <w:tcW w:w="7621" w:type="dxa"/>
          </w:tcPr>
          <w:p w:rsidR="00116544" w:rsidRPr="003F147C" w:rsidRDefault="008F6E11" w:rsidP="004E22AA">
            <w:pPr>
              <w:rPr>
                <w:b/>
                <w:sz w:val="24"/>
                <w:szCs w:val="24"/>
              </w:rPr>
            </w:pPr>
            <w:r w:rsidRPr="003F147C">
              <w:rPr>
                <w:b/>
                <w:sz w:val="24"/>
                <w:szCs w:val="24"/>
              </w:rPr>
              <w:t xml:space="preserve">Масса, </w:t>
            </w:r>
            <w:proofErr w:type="gramStart"/>
            <w:r w:rsidRPr="003F147C">
              <w:rPr>
                <w:b/>
                <w:sz w:val="24"/>
                <w:szCs w:val="24"/>
              </w:rPr>
              <w:t>кг</w:t>
            </w:r>
            <w:proofErr w:type="gramEnd"/>
          </w:p>
        </w:tc>
        <w:tc>
          <w:tcPr>
            <w:tcW w:w="1950" w:type="dxa"/>
          </w:tcPr>
          <w:p w:rsidR="00116544" w:rsidRDefault="008F6E11" w:rsidP="007D317C">
            <w:pPr>
              <w:rPr>
                <w:sz w:val="24"/>
                <w:szCs w:val="24"/>
              </w:rPr>
            </w:pPr>
            <w:r>
              <w:rPr>
                <w:sz w:val="24"/>
                <w:szCs w:val="24"/>
              </w:rPr>
              <w:t>1500</w:t>
            </w:r>
          </w:p>
        </w:tc>
      </w:tr>
    </w:tbl>
    <w:p w:rsidR="00D05D9A" w:rsidRPr="00831A79" w:rsidRDefault="00831A79" w:rsidP="00831A79">
      <w:pPr>
        <w:rPr>
          <w:b/>
          <w:i/>
          <w:sz w:val="24"/>
          <w:szCs w:val="24"/>
          <w:u w:val="single"/>
        </w:rPr>
      </w:pPr>
      <w:r w:rsidRPr="00831A79">
        <w:rPr>
          <w:sz w:val="24"/>
          <w:szCs w:val="24"/>
          <w:u w:val="single"/>
        </w:rPr>
        <w:t xml:space="preserve">Система ЧПУ  </w:t>
      </w:r>
      <w:r w:rsidRPr="00831A79">
        <w:rPr>
          <w:b/>
          <w:i/>
          <w:sz w:val="24"/>
          <w:szCs w:val="24"/>
          <w:u w:val="single"/>
          <w:lang w:val="en-US"/>
        </w:rPr>
        <w:t>FMGroup</w:t>
      </w:r>
      <w:r w:rsidRPr="00831A79">
        <w:rPr>
          <w:b/>
          <w:i/>
          <w:sz w:val="24"/>
          <w:szCs w:val="24"/>
          <w:u w:val="single"/>
        </w:rPr>
        <w:t xml:space="preserve"> </w:t>
      </w:r>
      <w:r w:rsidRPr="00831A79">
        <w:rPr>
          <w:b/>
          <w:i/>
          <w:sz w:val="24"/>
          <w:szCs w:val="24"/>
          <w:u w:val="single"/>
          <w:lang w:val="en-US"/>
        </w:rPr>
        <w:t>Vision</w:t>
      </w:r>
      <w:r w:rsidRPr="00831A79">
        <w:rPr>
          <w:b/>
          <w:i/>
          <w:sz w:val="24"/>
          <w:szCs w:val="24"/>
          <w:u w:val="single"/>
        </w:rPr>
        <w:t>:</w:t>
      </w:r>
    </w:p>
    <w:p w:rsidR="00831A79" w:rsidRDefault="00831A79" w:rsidP="00831A79">
      <w:pPr>
        <w:spacing w:after="0" w:line="240" w:lineRule="auto"/>
        <w:rPr>
          <w:sz w:val="24"/>
          <w:szCs w:val="24"/>
        </w:rPr>
      </w:pPr>
      <w:r>
        <w:rPr>
          <w:sz w:val="24"/>
          <w:szCs w:val="24"/>
        </w:rPr>
        <w:t>Цветной дисплей.</w:t>
      </w:r>
    </w:p>
    <w:p w:rsidR="00831A79" w:rsidRDefault="00831A79" w:rsidP="00831A79">
      <w:pPr>
        <w:spacing w:after="0" w:line="240" w:lineRule="auto"/>
        <w:rPr>
          <w:sz w:val="24"/>
          <w:szCs w:val="24"/>
        </w:rPr>
      </w:pPr>
      <w:r>
        <w:rPr>
          <w:sz w:val="24"/>
          <w:szCs w:val="24"/>
        </w:rPr>
        <w:t>Мобильная стойка управления.</w:t>
      </w:r>
    </w:p>
    <w:p w:rsidR="00831A79" w:rsidRDefault="00F81995" w:rsidP="00831A79">
      <w:pPr>
        <w:spacing w:after="0" w:line="240" w:lineRule="auto"/>
        <w:rPr>
          <w:sz w:val="24"/>
          <w:szCs w:val="24"/>
        </w:rPr>
      </w:pPr>
      <w:r>
        <w:rPr>
          <w:sz w:val="24"/>
          <w:szCs w:val="24"/>
        </w:rPr>
        <w:t>ОЗУ</w:t>
      </w:r>
      <w:r w:rsidR="00831A79">
        <w:rPr>
          <w:sz w:val="24"/>
          <w:szCs w:val="24"/>
        </w:rPr>
        <w:t xml:space="preserve"> -4 </w:t>
      </w:r>
      <w:proofErr w:type="spellStart"/>
      <w:r w:rsidR="00831A79">
        <w:rPr>
          <w:sz w:val="24"/>
          <w:szCs w:val="24"/>
        </w:rPr>
        <w:t>гБ</w:t>
      </w:r>
      <w:proofErr w:type="spellEnd"/>
      <w:r w:rsidR="00831A79">
        <w:rPr>
          <w:sz w:val="24"/>
          <w:szCs w:val="24"/>
        </w:rPr>
        <w:t>.</w:t>
      </w:r>
    </w:p>
    <w:p w:rsidR="00831A79" w:rsidRDefault="007B7458" w:rsidP="00831A79">
      <w:pPr>
        <w:spacing w:after="0" w:line="240" w:lineRule="auto"/>
        <w:rPr>
          <w:sz w:val="24"/>
          <w:szCs w:val="24"/>
        </w:rPr>
      </w:pPr>
      <w:r>
        <w:rPr>
          <w:sz w:val="24"/>
          <w:szCs w:val="24"/>
        </w:rPr>
        <w:lastRenderedPageBreak/>
        <w:t>Рус</w:t>
      </w:r>
      <w:r w:rsidR="00831A79">
        <w:rPr>
          <w:sz w:val="24"/>
          <w:szCs w:val="24"/>
        </w:rPr>
        <w:t>ифицированный интерфейс.</w:t>
      </w:r>
    </w:p>
    <w:p w:rsidR="00831A79" w:rsidRDefault="00831A79" w:rsidP="00831A79">
      <w:pPr>
        <w:spacing w:after="0" w:line="240" w:lineRule="auto"/>
        <w:rPr>
          <w:sz w:val="24"/>
          <w:szCs w:val="24"/>
        </w:rPr>
      </w:pPr>
      <w:r>
        <w:rPr>
          <w:sz w:val="24"/>
          <w:szCs w:val="24"/>
        </w:rPr>
        <w:t xml:space="preserve">Разъемы для подключения </w:t>
      </w:r>
      <w:r>
        <w:rPr>
          <w:sz w:val="24"/>
          <w:szCs w:val="24"/>
          <w:lang w:val="en-US"/>
        </w:rPr>
        <w:t>RS</w:t>
      </w:r>
      <w:r w:rsidRPr="00831A79">
        <w:rPr>
          <w:sz w:val="24"/>
          <w:szCs w:val="24"/>
        </w:rPr>
        <w:t xml:space="preserve"> 485</w:t>
      </w:r>
      <w:r>
        <w:rPr>
          <w:sz w:val="24"/>
          <w:szCs w:val="24"/>
        </w:rPr>
        <w:t xml:space="preserve">, </w:t>
      </w:r>
      <w:r>
        <w:rPr>
          <w:sz w:val="24"/>
          <w:szCs w:val="24"/>
          <w:lang w:val="en-US"/>
        </w:rPr>
        <w:t>USB</w:t>
      </w:r>
      <w:r>
        <w:rPr>
          <w:sz w:val="24"/>
          <w:szCs w:val="24"/>
        </w:rPr>
        <w:t>,</w:t>
      </w:r>
    </w:p>
    <w:p w:rsidR="00831A79" w:rsidRDefault="007B7458" w:rsidP="00831A79">
      <w:pPr>
        <w:spacing w:after="0" w:line="240" w:lineRule="auto"/>
        <w:rPr>
          <w:sz w:val="24"/>
          <w:szCs w:val="24"/>
        </w:rPr>
      </w:pPr>
      <w:r>
        <w:rPr>
          <w:sz w:val="24"/>
          <w:szCs w:val="24"/>
        </w:rPr>
        <w:t>Система диагностики и индикации ошибок.</w:t>
      </w:r>
    </w:p>
    <w:p w:rsidR="00E5489D" w:rsidRPr="00831A79" w:rsidRDefault="00E5489D" w:rsidP="00831A79">
      <w:pPr>
        <w:spacing w:after="0" w:line="240" w:lineRule="auto"/>
        <w:rPr>
          <w:sz w:val="24"/>
          <w:szCs w:val="24"/>
        </w:rPr>
      </w:pPr>
    </w:p>
    <w:p w:rsidR="0066302B" w:rsidRPr="0066302B" w:rsidRDefault="0066302B" w:rsidP="0066302B">
      <w:pPr>
        <w:jc w:val="center"/>
        <w:rPr>
          <w:b/>
          <w:sz w:val="32"/>
          <w:szCs w:val="32"/>
        </w:rPr>
      </w:pPr>
      <w:r w:rsidRPr="0066302B">
        <w:rPr>
          <w:b/>
          <w:sz w:val="32"/>
          <w:szCs w:val="32"/>
        </w:rPr>
        <w:t>2. Планировка оборудования</w:t>
      </w:r>
    </w:p>
    <w:p w:rsidR="00D05D9A" w:rsidRDefault="0066302B" w:rsidP="00831A79">
      <w:pPr>
        <w:spacing w:after="0" w:line="240" w:lineRule="auto"/>
        <w:jc w:val="center"/>
        <w:rPr>
          <w:color w:val="FF0000"/>
          <w:sz w:val="36"/>
          <w:szCs w:val="36"/>
        </w:rPr>
      </w:pPr>
      <w:r w:rsidRPr="0066302B">
        <w:rPr>
          <w:noProof/>
          <w:color w:val="FF0000"/>
          <w:sz w:val="36"/>
          <w:szCs w:val="36"/>
          <w:lang w:eastAsia="ru-RU"/>
        </w:rPr>
        <w:drawing>
          <wp:inline distT="0" distB="0" distL="0" distR="0">
            <wp:extent cx="5940425" cy="2983817"/>
            <wp:effectExtent l="19050" t="0" r="317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2983817"/>
                    </a:xfrm>
                    <a:prstGeom prst="rect">
                      <a:avLst/>
                    </a:prstGeom>
                    <a:noFill/>
                    <a:ln w="9525">
                      <a:noFill/>
                      <a:miter lim="800000"/>
                      <a:headEnd/>
                      <a:tailEnd/>
                    </a:ln>
                  </pic:spPr>
                </pic:pic>
              </a:graphicData>
            </a:graphic>
          </wp:inline>
        </w:drawing>
      </w:r>
    </w:p>
    <w:p w:rsidR="001151D1" w:rsidRPr="0066302B" w:rsidRDefault="0066302B" w:rsidP="001151D1">
      <w:pPr>
        <w:rPr>
          <w:b/>
          <w:i/>
          <w:sz w:val="32"/>
          <w:szCs w:val="32"/>
          <w:u w:val="single"/>
        </w:rPr>
      </w:pPr>
      <w:r w:rsidRPr="0066302B">
        <w:rPr>
          <w:b/>
          <w:sz w:val="32"/>
          <w:szCs w:val="32"/>
        </w:rPr>
        <w:t xml:space="preserve">3. </w:t>
      </w:r>
      <w:r w:rsidR="001151D1" w:rsidRPr="0066302B">
        <w:rPr>
          <w:b/>
          <w:i/>
          <w:sz w:val="32"/>
          <w:szCs w:val="32"/>
          <w:u w:val="single"/>
        </w:rPr>
        <w:t>ОС</w:t>
      </w:r>
      <w:r w:rsidR="00146DB8" w:rsidRPr="0066302B">
        <w:rPr>
          <w:b/>
          <w:i/>
          <w:sz w:val="32"/>
          <w:szCs w:val="32"/>
          <w:u w:val="single"/>
        </w:rPr>
        <w:t>ОБЕННОСТИ КОНСТРУКЦИИ И БАЗОВА</w:t>
      </w:r>
      <w:r w:rsidR="001151D1" w:rsidRPr="0066302B">
        <w:rPr>
          <w:b/>
          <w:i/>
          <w:sz w:val="32"/>
          <w:szCs w:val="32"/>
          <w:u w:val="single"/>
        </w:rPr>
        <w:t>Я КОМПЛЕКТАЦИЯ:</w:t>
      </w:r>
    </w:p>
    <w:p w:rsidR="00034D54" w:rsidRDefault="00DB5E9D" w:rsidP="00DB5E9D">
      <w:pPr>
        <w:spacing w:after="0"/>
        <w:rPr>
          <w:sz w:val="24"/>
          <w:szCs w:val="24"/>
        </w:rPr>
      </w:pPr>
      <w:r w:rsidRPr="00DB5E9D">
        <w:rPr>
          <w:sz w:val="24"/>
          <w:szCs w:val="24"/>
        </w:rPr>
        <w:t xml:space="preserve">Сварная </w:t>
      </w:r>
      <w:r>
        <w:rPr>
          <w:sz w:val="24"/>
          <w:szCs w:val="24"/>
        </w:rPr>
        <w:t xml:space="preserve">стальная </w:t>
      </w:r>
      <w:r w:rsidR="008C1744">
        <w:rPr>
          <w:sz w:val="24"/>
          <w:szCs w:val="24"/>
        </w:rPr>
        <w:t xml:space="preserve">станина. Толщина стенки трубы -6 </w:t>
      </w:r>
      <w:r>
        <w:rPr>
          <w:sz w:val="24"/>
          <w:szCs w:val="24"/>
        </w:rPr>
        <w:t>мм.</w:t>
      </w:r>
    </w:p>
    <w:p w:rsidR="00DB5E9D" w:rsidRDefault="00DB5E9D" w:rsidP="00DB5E9D">
      <w:pPr>
        <w:spacing w:after="0"/>
        <w:rPr>
          <w:sz w:val="24"/>
          <w:szCs w:val="24"/>
        </w:rPr>
      </w:pPr>
      <w:r>
        <w:rPr>
          <w:sz w:val="24"/>
          <w:szCs w:val="24"/>
        </w:rPr>
        <w:t xml:space="preserve">Портал изготовлен из стальных труб прямоугольного </w:t>
      </w:r>
      <w:r w:rsidR="008C1744">
        <w:rPr>
          <w:sz w:val="24"/>
          <w:szCs w:val="24"/>
        </w:rPr>
        <w:t xml:space="preserve">сечения. Толщина стенки трубы -6 </w:t>
      </w:r>
      <w:r>
        <w:rPr>
          <w:sz w:val="24"/>
          <w:szCs w:val="24"/>
        </w:rPr>
        <w:t>мм.</w:t>
      </w:r>
    </w:p>
    <w:p w:rsidR="00DB5E9D" w:rsidRDefault="00DB5E9D" w:rsidP="00DB5E9D">
      <w:pPr>
        <w:spacing w:after="0"/>
        <w:rPr>
          <w:sz w:val="24"/>
          <w:szCs w:val="24"/>
        </w:rPr>
      </w:pPr>
      <w:r>
        <w:rPr>
          <w:sz w:val="24"/>
          <w:szCs w:val="24"/>
        </w:rPr>
        <w:t>Высокоточные линейные направляющие «</w:t>
      </w:r>
      <w:r>
        <w:rPr>
          <w:sz w:val="24"/>
          <w:szCs w:val="24"/>
          <w:lang w:val="en-US"/>
        </w:rPr>
        <w:t>HIWIN</w:t>
      </w:r>
      <w:r>
        <w:rPr>
          <w:sz w:val="24"/>
          <w:szCs w:val="24"/>
        </w:rPr>
        <w:t xml:space="preserve">». </w:t>
      </w:r>
    </w:p>
    <w:p w:rsidR="000D0FEE" w:rsidRDefault="000D0FEE" w:rsidP="000D0FEE">
      <w:pPr>
        <w:spacing w:after="0"/>
        <w:rPr>
          <w:sz w:val="24"/>
          <w:szCs w:val="24"/>
        </w:rPr>
      </w:pPr>
      <w:r>
        <w:rPr>
          <w:sz w:val="24"/>
          <w:szCs w:val="24"/>
        </w:rPr>
        <w:t>Кожухи для защиты направляющих.</w:t>
      </w:r>
    </w:p>
    <w:p w:rsidR="000D0FEE" w:rsidRPr="000D0FEE" w:rsidRDefault="000D0FEE" w:rsidP="000D0FEE">
      <w:pPr>
        <w:spacing w:after="0"/>
        <w:rPr>
          <w:sz w:val="24"/>
          <w:szCs w:val="24"/>
        </w:rPr>
      </w:pPr>
      <w:r>
        <w:rPr>
          <w:sz w:val="24"/>
          <w:szCs w:val="24"/>
        </w:rPr>
        <w:t>Косозубые передачи «</w:t>
      </w:r>
      <w:r>
        <w:rPr>
          <w:sz w:val="24"/>
          <w:szCs w:val="24"/>
          <w:lang w:val="en-US"/>
        </w:rPr>
        <w:t>HIWIN</w:t>
      </w:r>
      <w:r>
        <w:rPr>
          <w:sz w:val="24"/>
          <w:szCs w:val="24"/>
        </w:rPr>
        <w:t xml:space="preserve">» по осям </w:t>
      </w:r>
      <w:r>
        <w:rPr>
          <w:sz w:val="24"/>
          <w:szCs w:val="24"/>
          <w:lang w:val="en-US"/>
        </w:rPr>
        <w:t>X</w:t>
      </w:r>
      <w:r w:rsidRPr="000D0FEE">
        <w:rPr>
          <w:sz w:val="24"/>
          <w:szCs w:val="24"/>
        </w:rPr>
        <w:t xml:space="preserve"> </w:t>
      </w:r>
      <w:r>
        <w:rPr>
          <w:sz w:val="24"/>
          <w:szCs w:val="24"/>
        </w:rPr>
        <w:t xml:space="preserve">и </w:t>
      </w:r>
      <w:r>
        <w:rPr>
          <w:sz w:val="24"/>
          <w:szCs w:val="24"/>
          <w:lang w:val="en-US"/>
        </w:rPr>
        <w:t>Y</w:t>
      </w:r>
      <w:r>
        <w:rPr>
          <w:sz w:val="24"/>
          <w:szCs w:val="24"/>
        </w:rPr>
        <w:t>.</w:t>
      </w:r>
    </w:p>
    <w:p w:rsidR="000D0FEE" w:rsidRPr="000D0FEE" w:rsidRDefault="000D0FEE" w:rsidP="000D0FEE">
      <w:pPr>
        <w:spacing w:after="0"/>
        <w:rPr>
          <w:sz w:val="24"/>
          <w:szCs w:val="24"/>
        </w:rPr>
      </w:pPr>
      <w:proofErr w:type="spellStart"/>
      <w:r>
        <w:rPr>
          <w:sz w:val="24"/>
          <w:szCs w:val="24"/>
        </w:rPr>
        <w:t>Шарико-винтовая</w:t>
      </w:r>
      <w:proofErr w:type="spellEnd"/>
      <w:r>
        <w:rPr>
          <w:sz w:val="24"/>
          <w:szCs w:val="24"/>
        </w:rPr>
        <w:t xml:space="preserve"> передача «</w:t>
      </w:r>
      <w:r>
        <w:rPr>
          <w:sz w:val="24"/>
          <w:szCs w:val="24"/>
          <w:lang w:val="en-US"/>
        </w:rPr>
        <w:t>HIWIN</w:t>
      </w:r>
      <w:r>
        <w:rPr>
          <w:sz w:val="24"/>
          <w:szCs w:val="24"/>
        </w:rPr>
        <w:t xml:space="preserve">» по оси </w:t>
      </w:r>
      <w:r>
        <w:rPr>
          <w:sz w:val="24"/>
          <w:szCs w:val="24"/>
          <w:lang w:val="en-US"/>
        </w:rPr>
        <w:t>Z</w:t>
      </w:r>
      <w:r>
        <w:rPr>
          <w:sz w:val="24"/>
          <w:szCs w:val="24"/>
        </w:rPr>
        <w:t>.</w:t>
      </w:r>
    </w:p>
    <w:p w:rsidR="000D0FEE" w:rsidRDefault="000D0FEE" w:rsidP="00DB5E9D">
      <w:pPr>
        <w:spacing w:after="0"/>
        <w:rPr>
          <w:sz w:val="24"/>
          <w:szCs w:val="24"/>
        </w:rPr>
      </w:pPr>
      <w:proofErr w:type="spellStart"/>
      <w:r>
        <w:rPr>
          <w:sz w:val="24"/>
          <w:szCs w:val="24"/>
        </w:rPr>
        <w:t>Серво-шаговые</w:t>
      </w:r>
      <w:proofErr w:type="spellEnd"/>
      <w:r>
        <w:rPr>
          <w:sz w:val="24"/>
          <w:szCs w:val="24"/>
        </w:rPr>
        <w:t xml:space="preserve"> двигатели «LEADSHI</w:t>
      </w:r>
      <w:r>
        <w:rPr>
          <w:sz w:val="24"/>
          <w:szCs w:val="24"/>
          <w:lang w:val="en-US"/>
        </w:rPr>
        <w:t>NE</w:t>
      </w:r>
      <w:r>
        <w:rPr>
          <w:sz w:val="24"/>
          <w:szCs w:val="24"/>
        </w:rPr>
        <w:t>».</w:t>
      </w:r>
    </w:p>
    <w:p w:rsidR="000D0FEE" w:rsidRDefault="000D0FEE" w:rsidP="00DB5E9D">
      <w:pPr>
        <w:spacing w:after="0"/>
        <w:rPr>
          <w:sz w:val="24"/>
          <w:szCs w:val="24"/>
        </w:rPr>
      </w:pPr>
      <w:r>
        <w:rPr>
          <w:sz w:val="24"/>
          <w:szCs w:val="24"/>
        </w:rPr>
        <w:t>Планетарные редукторы.</w:t>
      </w:r>
    </w:p>
    <w:p w:rsidR="0060712A" w:rsidRDefault="0060712A" w:rsidP="00DB5E9D">
      <w:pPr>
        <w:spacing w:after="0"/>
        <w:rPr>
          <w:sz w:val="24"/>
          <w:szCs w:val="24"/>
        </w:rPr>
      </w:pPr>
      <w:r>
        <w:rPr>
          <w:sz w:val="24"/>
          <w:szCs w:val="24"/>
        </w:rPr>
        <w:t xml:space="preserve">Синхронные ремни в приводе оси </w:t>
      </w:r>
      <w:r>
        <w:rPr>
          <w:sz w:val="24"/>
          <w:szCs w:val="24"/>
          <w:lang w:val="en-US"/>
        </w:rPr>
        <w:t>X</w:t>
      </w:r>
      <w:r>
        <w:rPr>
          <w:sz w:val="24"/>
          <w:szCs w:val="24"/>
        </w:rPr>
        <w:t>.</w:t>
      </w:r>
    </w:p>
    <w:p w:rsidR="00462728" w:rsidRDefault="006F4F64" w:rsidP="00DB5E9D">
      <w:pPr>
        <w:spacing w:after="0"/>
        <w:rPr>
          <w:sz w:val="24"/>
          <w:szCs w:val="24"/>
        </w:rPr>
      </w:pPr>
      <w:r>
        <w:rPr>
          <w:sz w:val="24"/>
          <w:szCs w:val="24"/>
        </w:rPr>
        <w:t>Специализированные к</w:t>
      </w:r>
      <w:r w:rsidR="00462728">
        <w:rPr>
          <w:sz w:val="24"/>
          <w:szCs w:val="24"/>
        </w:rPr>
        <w:t xml:space="preserve">абели </w:t>
      </w:r>
      <w:r>
        <w:rPr>
          <w:sz w:val="24"/>
          <w:szCs w:val="24"/>
        </w:rPr>
        <w:t>для</w:t>
      </w:r>
      <w:r w:rsidR="00462728">
        <w:rPr>
          <w:sz w:val="24"/>
          <w:szCs w:val="24"/>
        </w:rPr>
        <w:t xml:space="preserve"> буксируе</w:t>
      </w:r>
      <w:r>
        <w:rPr>
          <w:sz w:val="24"/>
          <w:szCs w:val="24"/>
        </w:rPr>
        <w:t>мых цепей</w:t>
      </w:r>
      <w:r w:rsidR="00462728">
        <w:rPr>
          <w:sz w:val="24"/>
          <w:szCs w:val="24"/>
        </w:rPr>
        <w:t xml:space="preserve"> </w:t>
      </w:r>
      <w:r w:rsidR="00390620">
        <w:rPr>
          <w:sz w:val="24"/>
          <w:szCs w:val="24"/>
        </w:rPr>
        <w:t>(</w:t>
      </w:r>
      <w:r w:rsidR="00462728">
        <w:rPr>
          <w:sz w:val="24"/>
          <w:szCs w:val="24"/>
        </w:rPr>
        <w:t>производство Германия</w:t>
      </w:r>
      <w:r w:rsidR="00390620">
        <w:rPr>
          <w:sz w:val="24"/>
          <w:szCs w:val="24"/>
        </w:rPr>
        <w:t>)</w:t>
      </w:r>
      <w:r w:rsidR="00462728">
        <w:rPr>
          <w:sz w:val="24"/>
          <w:szCs w:val="24"/>
        </w:rPr>
        <w:t>.</w:t>
      </w:r>
    </w:p>
    <w:p w:rsidR="000E7D2D" w:rsidRDefault="000E7D2D" w:rsidP="00DB5E9D">
      <w:pPr>
        <w:spacing w:after="0"/>
        <w:rPr>
          <w:sz w:val="24"/>
          <w:szCs w:val="24"/>
        </w:rPr>
      </w:pPr>
    </w:p>
    <w:p w:rsidR="000E7D2D" w:rsidRPr="000E7D2D" w:rsidRDefault="000E7D2D" w:rsidP="00DB5E9D">
      <w:pPr>
        <w:spacing w:after="0"/>
        <w:rPr>
          <w:b/>
          <w:sz w:val="24"/>
          <w:szCs w:val="24"/>
        </w:rPr>
      </w:pPr>
      <w:r w:rsidRPr="000E7D2D">
        <w:rPr>
          <w:b/>
          <w:sz w:val="24"/>
          <w:szCs w:val="24"/>
        </w:rPr>
        <w:t>Модули:</w:t>
      </w:r>
    </w:p>
    <w:p w:rsidR="000E7D2D" w:rsidRDefault="000E7D2D" w:rsidP="00DB5E9D">
      <w:pPr>
        <w:spacing w:after="0"/>
        <w:rPr>
          <w:sz w:val="24"/>
          <w:szCs w:val="24"/>
        </w:rPr>
      </w:pPr>
      <w:r>
        <w:rPr>
          <w:sz w:val="24"/>
          <w:szCs w:val="24"/>
        </w:rPr>
        <w:t>-</w:t>
      </w:r>
      <w:r w:rsidR="008163F0" w:rsidRPr="008163F0">
        <w:rPr>
          <w:sz w:val="24"/>
          <w:szCs w:val="24"/>
        </w:rPr>
        <w:t xml:space="preserve"> </w:t>
      </w:r>
      <w:r w:rsidR="008163F0">
        <w:rPr>
          <w:sz w:val="24"/>
          <w:szCs w:val="24"/>
        </w:rPr>
        <w:t>Система контроля высоты резака</w:t>
      </w:r>
      <w:r>
        <w:rPr>
          <w:sz w:val="24"/>
          <w:szCs w:val="24"/>
        </w:rPr>
        <w:t xml:space="preserve"> «</w:t>
      </w:r>
      <w:proofErr w:type="gramStart"/>
      <w:r w:rsidRPr="00AC1F47">
        <w:rPr>
          <w:b/>
          <w:sz w:val="24"/>
          <w:szCs w:val="24"/>
        </w:rPr>
        <w:t>ТНС</w:t>
      </w:r>
      <w:proofErr w:type="gramEnd"/>
      <w:r w:rsidRPr="00AC1F47">
        <w:rPr>
          <w:b/>
          <w:sz w:val="24"/>
          <w:szCs w:val="24"/>
        </w:rPr>
        <w:t>-</w:t>
      </w:r>
      <w:r w:rsidRPr="00AC1F47">
        <w:rPr>
          <w:b/>
          <w:sz w:val="24"/>
          <w:szCs w:val="24"/>
          <w:lang w:val="en-US"/>
        </w:rPr>
        <w:t>FMGroup</w:t>
      </w:r>
      <w:r>
        <w:rPr>
          <w:b/>
          <w:sz w:val="24"/>
          <w:szCs w:val="24"/>
        </w:rPr>
        <w:t>»</w:t>
      </w:r>
      <w:r>
        <w:rPr>
          <w:sz w:val="24"/>
          <w:szCs w:val="24"/>
        </w:rPr>
        <w:t>;</w:t>
      </w:r>
    </w:p>
    <w:p w:rsidR="008163F0" w:rsidRPr="008163F0" w:rsidRDefault="008163F0" w:rsidP="00DB5E9D">
      <w:pPr>
        <w:spacing w:after="0"/>
        <w:rPr>
          <w:sz w:val="24"/>
          <w:szCs w:val="24"/>
        </w:rPr>
      </w:pPr>
      <w:r>
        <w:rPr>
          <w:sz w:val="24"/>
          <w:szCs w:val="24"/>
        </w:rPr>
        <w:softHyphen/>
        <w:t>-</w:t>
      </w:r>
      <w:r w:rsidRPr="008163F0">
        <w:rPr>
          <w:sz w:val="24"/>
          <w:szCs w:val="24"/>
        </w:rPr>
        <w:t xml:space="preserve"> </w:t>
      </w:r>
      <w:r w:rsidRPr="006E37DC">
        <w:rPr>
          <w:sz w:val="24"/>
          <w:szCs w:val="24"/>
        </w:rPr>
        <w:t xml:space="preserve">Система защиты резака от </w:t>
      </w:r>
      <w:r>
        <w:rPr>
          <w:sz w:val="24"/>
          <w:szCs w:val="24"/>
        </w:rPr>
        <w:t>удара о заготовку «</w:t>
      </w:r>
      <w:r w:rsidRPr="006E37DC">
        <w:rPr>
          <w:b/>
          <w:sz w:val="24"/>
          <w:szCs w:val="24"/>
          <w:lang w:val="en-US"/>
        </w:rPr>
        <w:t>NO</w:t>
      </w:r>
      <w:r w:rsidRPr="006E37DC">
        <w:rPr>
          <w:b/>
          <w:sz w:val="24"/>
          <w:szCs w:val="24"/>
        </w:rPr>
        <w:t xml:space="preserve"> </w:t>
      </w:r>
      <w:r w:rsidRPr="006E37DC">
        <w:rPr>
          <w:b/>
          <w:sz w:val="24"/>
          <w:szCs w:val="24"/>
          <w:lang w:val="en-US"/>
        </w:rPr>
        <w:t>DAMAGE</w:t>
      </w:r>
      <w:r>
        <w:rPr>
          <w:sz w:val="24"/>
          <w:szCs w:val="24"/>
        </w:rPr>
        <w:t>»;</w:t>
      </w:r>
    </w:p>
    <w:p w:rsidR="000E7D2D" w:rsidRDefault="000E7D2D" w:rsidP="00DB5E9D">
      <w:pPr>
        <w:spacing w:after="0"/>
        <w:rPr>
          <w:sz w:val="24"/>
          <w:szCs w:val="24"/>
        </w:rPr>
      </w:pPr>
      <w:r>
        <w:rPr>
          <w:sz w:val="24"/>
          <w:szCs w:val="24"/>
        </w:rPr>
        <w:t>-</w:t>
      </w:r>
      <w:r w:rsidR="00605AE5">
        <w:rPr>
          <w:sz w:val="24"/>
          <w:szCs w:val="24"/>
        </w:rPr>
        <w:t xml:space="preserve"> </w:t>
      </w:r>
      <w:r>
        <w:rPr>
          <w:sz w:val="24"/>
          <w:szCs w:val="24"/>
        </w:rPr>
        <w:t>Суппорт для газового резака;</w:t>
      </w:r>
    </w:p>
    <w:p w:rsidR="00605AE5" w:rsidRDefault="00605AE5" w:rsidP="00DB5E9D">
      <w:pPr>
        <w:spacing w:after="0"/>
        <w:rPr>
          <w:b/>
          <w:sz w:val="24"/>
          <w:szCs w:val="24"/>
        </w:rPr>
      </w:pPr>
      <w:r>
        <w:rPr>
          <w:sz w:val="24"/>
          <w:szCs w:val="24"/>
        </w:rPr>
        <w:t>- Система крепления резака «</w:t>
      </w:r>
      <w:r w:rsidRPr="00BD797D">
        <w:rPr>
          <w:b/>
          <w:sz w:val="24"/>
          <w:szCs w:val="24"/>
          <w:lang w:val="en-US"/>
        </w:rPr>
        <w:t>Safety</w:t>
      </w:r>
      <w:r>
        <w:rPr>
          <w:b/>
          <w:sz w:val="24"/>
          <w:szCs w:val="24"/>
        </w:rPr>
        <w:t>»;</w:t>
      </w:r>
    </w:p>
    <w:p w:rsidR="00605AE5" w:rsidRDefault="00605AE5" w:rsidP="00605AE5">
      <w:pPr>
        <w:spacing w:after="0"/>
        <w:rPr>
          <w:sz w:val="24"/>
          <w:szCs w:val="24"/>
        </w:rPr>
      </w:pPr>
      <w:r>
        <w:rPr>
          <w:b/>
          <w:sz w:val="24"/>
          <w:szCs w:val="24"/>
        </w:rPr>
        <w:t>-</w:t>
      </w:r>
      <w:r w:rsidRPr="00605AE5">
        <w:rPr>
          <w:sz w:val="24"/>
          <w:szCs w:val="24"/>
        </w:rPr>
        <w:t xml:space="preserve"> </w:t>
      </w:r>
      <w:r>
        <w:rPr>
          <w:sz w:val="24"/>
          <w:szCs w:val="24"/>
        </w:rPr>
        <w:t>Система разворота координат.</w:t>
      </w:r>
    </w:p>
    <w:p w:rsidR="00605AE5" w:rsidRDefault="00605AE5" w:rsidP="00605AE5">
      <w:pPr>
        <w:spacing w:after="0"/>
        <w:rPr>
          <w:sz w:val="24"/>
          <w:szCs w:val="24"/>
        </w:rPr>
      </w:pPr>
      <w:r>
        <w:rPr>
          <w:b/>
          <w:sz w:val="24"/>
          <w:szCs w:val="24"/>
        </w:rPr>
        <w:t>-</w:t>
      </w:r>
      <w:r w:rsidRPr="00605AE5">
        <w:rPr>
          <w:sz w:val="24"/>
          <w:szCs w:val="24"/>
        </w:rPr>
        <w:t xml:space="preserve"> </w:t>
      </w:r>
      <w:r w:rsidRPr="00BD797D">
        <w:rPr>
          <w:sz w:val="24"/>
          <w:szCs w:val="24"/>
        </w:rPr>
        <w:t>Система аварийной остановки.</w:t>
      </w:r>
    </w:p>
    <w:p w:rsidR="000E7D2D" w:rsidRDefault="000E7D2D" w:rsidP="00DB5E9D">
      <w:pPr>
        <w:spacing w:after="0"/>
        <w:rPr>
          <w:rStyle w:val="shorttext"/>
        </w:rPr>
      </w:pPr>
      <w:r>
        <w:rPr>
          <w:sz w:val="24"/>
          <w:szCs w:val="24"/>
        </w:rPr>
        <w:lastRenderedPageBreak/>
        <w:t>-</w:t>
      </w:r>
      <w:r w:rsidR="00605AE5">
        <w:rPr>
          <w:sz w:val="24"/>
          <w:szCs w:val="24"/>
        </w:rPr>
        <w:t xml:space="preserve"> </w:t>
      </w:r>
      <w:r>
        <w:rPr>
          <w:sz w:val="24"/>
          <w:szCs w:val="24"/>
        </w:rPr>
        <w:t>Модуль для раскроя труб «</w:t>
      </w:r>
      <w:r w:rsidRPr="000E7D2D">
        <w:rPr>
          <w:rStyle w:val="shorttext"/>
          <w:b/>
          <w:lang w:val="en-US"/>
        </w:rPr>
        <w:t>T</w:t>
      </w:r>
      <w:proofErr w:type="spellStart"/>
      <w:r w:rsidRPr="000E7D2D">
        <w:rPr>
          <w:rStyle w:val="shorttext"/>
          <w:b/>
        </w:rPr>
        <w:t>rumpet</w:t>
      </w:r>
      <w:proofErr w:type="spellEnd"/>
      <w:r>
        <w:rPr>
          <w:rStyle w:val="shorttext"/>
        </w:rPr>
        <w:t>»;</w:t>
      </w:r>
    </w:p>
    <w:p w:rsidR="000E7D2D" w:rsidRDefault="000E7D2D" w:rsidP="00DB5E9D">
      <w:pPr>
        <w:spacing w:after="0"/>
        <w:rPr>
          <w:rStyle w:val="shorttext"/>
        </w:rPr>
      </w:pPr>
      <w:r>
        <w:rPr>
          <w:rStyle w:val="shorttext"/>
        </w:rPr>
        <w:t>-</w:t>
      </w:r>
      <w:r w:rsidR="00605AE5">
        <w:rPr>
          <w:rStyle w:val="shorttext"/>
        </w:rPr>
        <w:t xml:space="preserve"> </w:t>
      </w:r>
      <w:r>
        <w:rPr>
          <w:rStyle w:val="shorttext"/>
        </w:rPr>
        <w:t>Модуль 3</w:t>
      </w:r>
      <w:r>
        <w:rPr>
          <w:rStyle w:val="shorttext"/>
          <w:lang w:val="en-US"/>
        </w:rPr>
        <w:t>D</w:t>
      </w:r>
      <w:r w:rsidRPr="000E7D2D">
        <w:rPr>
          <w:rStyle w:val="shorttext"/>
        </w:rPr>
        <w:t xml:space="preserve">  </w:t>
      </w:r>
      <w:r>
        <w:rPr>
          <w:rStyle w:val="shorttext"/>
        </w:rPr>
        <w:t>резки</w:t>
      </w:r>
      <w:r w:rsidRPr="000E7D2D">
        <w:rPr>
          <w:rStyle w:val="shorttext"/>
        </w:rPr>
        <w:t xml:space="preserve"> </w:t>
      </w:r>
      <w:r>
        <w:rPr>
          <w:rStyle w:val="shorttext"/>
        </w:rPr>
        <w:t>«</w:t>
      </w:r>
      <w:r w:rsidRPr="000E7D2D">
        <w:rPr>
          <w:rStyle w:val="shorttext"/>
          <w:b/>
          <w:lang w:val="en-US"/>
        </w:rPr>
        <w:t>Bevel</w:t>
      </w:r>
      <w:r>
        <w:rPr>
          <w:rStyle w:val="shorttext"/>
        </w:rPr>
        <w:t>»: механизированный, автоматизированный;</w:t>
      </w:r>
    </w:p>
    <w:p w:rsidR="000E7D2D" w:rsidRDefault="000E7D2D" w:rsidP="00DB5E9D">
      <w:pPr>
        <w:spacing w:after="0"/>
        <w:rPr>
          <w:rStyle w:val="shorttext"/>
        </w:rPr>
      </w:pPr>
      <w:r>
        <w:rPr>
          <w:rStyle w:val="shorttext"/>
        </w:rPr>
        <w:t>-</w:t>
      </w:r>
      <w:r w:rsidR="00605AE5">
        <w:rPr>
          <w:rStyle w:val="shorttext"/>
        </w:rPr>
        <w:t xml:space="preserve"> </w:t>
      </w:r>
      <w:r>
        <w:rPr>
          <w:rStyle w:val="shorttext"/>
        </w:rPr>
        <w:t>Модуль термической компенсации расширения станины.</w:t>
      </w:r>
    </w:p>
    <w:p w:rsidR="000D0FEE" w:rsidRDefault="000D0FEE" w:rsidP="00DB5E9D">
      <w:pPr>
        <w:spacing w:after="0"/>
        <w:rPr>
          <w:sz w:val="24"/>
          <w:szCs w:val="24"/>
        </w:rPr>
      </w:pPr>
    </w:p>
    <w:p w:rsidR="000D0FEE" w:rsidRPr="00C951C8" w:rsidRDefault="0066302B" w:rsidP="0066302B">
      <w:pPr>
        <w:spacing w:after="0"/>
        <w:jc w:val="center"/>
        <w:rPr>
          <w:b/>
          <w:sz w:val="32"/>
          <w:szCs w:val="32"/>
        </w:rPr>
      </w:pPr>
      <w:r w:rsidRPr="00C951C8">
        <w:rPr>
          <w:b/>
          <w:sz w:val="32"/>
          <w:szCs w:val="32"/>
        </w:rPr>
        <w:t xml:space="preserve">4. </w:t>
      </w:r>
      <w:r w:rsidR="000D0FEE" w:rsidRPr="00C951C8">
        <w:rPr>
          <w:b/>
          <w:sz w:val="32"/>
          <w:szCs w:val="32"/>
        </w:rPr>
        <w:t>ПРЕИМУЩЕСТВА:</w:t>
      </w:r>
    </w:p>
    <w:p w:rsidR="00B62ABD" w:rsidRDefault="00B62ABD" w:rsidP="00DB5E9D">
      <w:pPr>
        <w:spacing w:after="0"/>
        <w:rPr>
          <w:sz w:val="24"/>
          <w:szCs w:val="24"/>
        </w:rPr>
      </w:pPr>
      <w:proofErr w:type="gramStart"/>
      <w:r w:rsidRPr="00B62ABD">
        <w:rPr>
          <w:sz w:val="24"/>
          <w:szCs w:val="24"/>
        </w:rPr>
        <w:t>Разработан</w:t>
      </w:r>
      <w:proofErr w:type="gramEnd"/>
      <w:r w:rsidRPr="00B62ABD">
        <w:rPr>
          <w:sz w:val="24"/>
          <w:szCs w:val="24"/>
        </w:rPr>
        <w:t xml:space="preserve"> и</w:t>
      </w:r>
      <w:r>
        <w:rPr>
          <w:sz w:val="24"/>
          <w:szCs w:val="24"/>
        </w:rPr>
        <w:t xml:space="preserve"> производится с использованием новейших технологий.</w:t>
      </w:r>
    </w:p>
    <w:p w:rsidR="00B62ABD" w:rsidRDefault="00B62ABD" w:rsidP="00DB5E9D">
      <w:pPr>
        <w:spacing w:after="0"/>
        <w:rPr>
          <w:sz w:val="24"/>
          <w:szCs w:val="24"/>
        </w:rPr>
      </w:pPr>
      <w:proofErr w:type="gramStart"/>
      <w:r>
        <w:rPr>
          <w:sz w:val="24"/>
          <w:szCs w:val="24"/>
        </w:rPr>
        <w:t>Рассчитан</w:t>
      </w:r>
      <w:proofErr w:type="gramEnd"/>
      <w:r>
        <w:rPr>
          <w:sz w:val="24"/>
          <w:szCs w:val="24"/>
        </w:rPr>
        <w:t xml:space="preserve"> на работу 24 часа в сутки, 7 дней в неделю, 365 дней в году.</w:t>
      </w:r>
    </w:p>
    <w:p w:rsidR="00B62ABD" w:rsidRPr="00B62ABD" w:rsidRDefault="00B62ABD" w:rsidP="00DB5E9D">
      <w:pPr>
        <w:spacing w:after="0"/>
        <w:rPr>
          <w:sz w:val="24"/>
          <w:szCs w:val="24"/>
        </w:rPr>
      </w:pPr>
      <w:r>
        <w:rPr>
          <w:sz w:val="24"/>
          <w:szCs w:val="24"/>
        </w:rPr>
        <w:t>Жесткая сварная конструкция для работы с листами толщиной до 250 мм.</w:t>
      </w:r>
    </w:p>
    <w:p w:rsidR="00BE65A7" w:rsidRDefault="00462728" w:rsidP="00DB5E9D">
      <w:pPr>
        <w:spacing w:after="0"/>
        <w:rPr>
          <w:sz w:val="24"/>
          <w:szCs w:val="24"/>
        </w:rPr>
      </w:pPr>
      <w:r>
        <w:rPr>
          <w:sz w:val="24"/>
          <w:szCs w:val="24"/>
        </w:rPr>
        <w:t>Буксируемые цепи (г</w:t>
      </w:r>
      <w:r w:rsidR="00BE65A7">
        <w:rPr>
          <w:sz w:val="24"/>
          <w:szCs w:val="24"/>
        </w:rPr>
        <w:t>ибкие защитные кабелеукладчики</w:t>
      </w:r>
      <w:r>
        <w:rPr>
          <w:sz w:val="24"/>
          <w:szCs w:val="24"/>
        </w:rPr>
        <w:t>)</w:t>
      </w:r>
      <w:r w:rsidR="00BE65A7">
        <w:rPr>
          <w:sz w:val="24"/>
          <w:szCs w:val="24"/>
        </w:rPr>
        <w:t>.</w:t>
      </w:r>
    </w:p>
    <w:p w:rsidR="00E5489D" w:rsidRPr="00E5489D" w:rsidRDefault="00BE65A7" w:rsidP="00DB5E9D">
      <w:pPr>
        <w:spacing w:after="0"/>
        <w:rPr>
          <w:sz w:val="24"/>
          <w:szCs w:val="24"/>
        </w:rPr>
      </w:pPr>
      <w:r>
        <w:rPr>
          <w:sz w:val="24"/>
          <w:szCs w:val="24"/>
        </w:rPr>
        <w:t>Скорость перемещений до 25000 мм/мин</w:t>
      </w:r>
      <w:r w:rsidR="00E5489D">
        <w:rPr>
          <w:sz w:val="24"/>
          <w:szCs w:val="24"/>
        </w:rPr>
        <w:t xml:space="preserve"> (в комплектации </w:t>
      </w:r>
      <w:r w:rsidR="00E5489D">
        <w:rPr>
          <w:sz w:val="24"/>
          <w:szCs w:val="24"/>
          <w:lang w:val="en-US"/>
        </w:rPr>
        <w:t>PREMIUM</w:t>
      </w:r>
      <w:r w:rsidR="00E5489D">
        <w:rPr>
          <w:sz w:val="24"/>
          <w:szCs w:val="24"/>
        </w:rPr>
        <w:t>).</w:t>
      </w:r>
    </w:p>
    <w:p w:rsidR="00E5489D" w:rsidRPr="00E5489D" w:rsidRDefault="00E5489D" w:rsidP="00DB5E9D">
      <w:pPr>
        <w:spacing w:after="0"/>
        <w:rPr>
          <w:sz w:val="24"/>
          <w:szCs w:val="24"/>
        </w:rPr>
      </w:pPr>
      <w:r>
        <w:rPr>
          <w:sz w:val="24"/>
          <w:szCs w:val="24"/>
        </w:rPr>
        <w:t xml:space="preserve">Скорость перемещений до 40000 мм/мин (в комплектации </w:t>
      </w:r>
      <w:r>
        <w:rPr>
          <w:sz w:val="24"/>
          <w:szCs w:val="24"/>
          <w:lang w:val="en-US"/>
        </w:rPr>
        <w:t>ULTRA</w:t>
      </w:r>
      <w:r>
        <w:rPr>
          <w:sz w:val="24"/>
          <w:szCs w:val="24"/>
        </w:rPr>
        <w:t>)</w:t>
      </w:r>
    </w:p>
    <w:p w:rsidR="00A93D29" w:rsidRDefault="00A93D29" w:rsidP="00DB5E9D">
      <w:pPr>
        <w:spacing w:after="0"/>
        <w:rPr>
          <w:sz w:val="24"/>
          <w:szCs w:val="24"/>
        </w:rPr>
      </w:pPr>
      <w:r>
        <w:rPr>
          <w:sz w:val="24"/>
          <w:szCs w:val="24"/>
        </w:rPr>
        <w:t>Высокая точность (</w:t>
      </w:r>
      <w:r w:rsidR="00E43F66">
        <w:rPr>
          <w:sz w:val="24"/>
          <w:szCs w:val="24"/>
        </w:rPr>
        <w:t>коэффициент точности направляющих</w:t>
      </w:r>
      <w:r>
        <w:rPr>
          <w:sz w:val="24"/>
          <w:szCs w:val="24"/>
        </w:rPr>
        <w:t>)</w:t>
      </w:r>
      <w:r w:rsidR="00E43F66">
        <w:rPr>
          <w:sz w:val="24"/>
          <w:szCs w:val="24"/>
        </w:rPr>
        <w:t xml:space="preserve"> - </w:t>
      </w:r>
      <w:r>
        <w:rPr>
          <w:sz w:val="24"/>
          <w:szCs w:val="24"/>
        </w:rPr>
        <w:t xml:space="preserve"> 0,</w:t>
      </w:r>
      <w:r w:rsidR="00462728">
        <w:rPr>
          <w:sz w:val="24"/>
          <w:szCs w:val="24"/>
        </w:rPr>
        <w:t>0</w:t>
      </w:r>
      <w:r w:rsidR="00E43F66">
        <w:rPr>
          <w:sz w:val="24"/>
          <w:szCs w:val="24"/>
        </w:rPr>
        <w:t>3</w:t>
      </w:r>
      <w:r>
        <w:rPr>
          <w:sz w:val="24"/>
          <w:szCs w:val="24"/>
        </w:rPr>
        <w:t xml:space="preserve"> мм.</w:t>
      </w:r>
    </w:p>
    <w:p w:rsidR="00747CB5" w:rsidRDefault="00E5489D" w:rsidP="00DB5E9D">
      <w:pPr>
        <w:spacing w:after="0"/>
        <w:rPr>
          <w:sz w:val="24"/>
          <w:szCs w:val="24"/>
        </w:rPr>
      </w:pPr>
      <w:r>
        <w:rPr>
          <w:sz w:val="24"/>
          <w:szCs w:val="24"/>
        </w:rPr>
        <w:t>Программная точность -0,0</w:t>
      </w:r>
      <w:r w:rsidR="00E43F66">
        <w:rPr>
          <w:sz w:val="24"/>
          <w:szCs w:val="24"/>
        </w:rPr>
        <w:t>3 мм</w:t>
      </w:r>
      <w:r>
        <w:rPr>
          <w:sz w:val="24"/>
          <w:szCs w:val="24"/>
        </w:rPr>
        <w:t>.</w:t>
      </w:r>
    </w:p>
    <w:p w:rsidR="00A93D29" w:rsidRDefault="00CC5CF1" w:rsidP="00DB5E9D">
      <w:pPr>
        <w:spacing w:after="0"/>
        <w:rPr>
          <w:sz w:val="24"/>
          <w:szCs w:val="24"/>
        </w:rPr>
      </w:pPr>
      <w:r>
        <w:rPr>
          <w:sz w:val="24"/>
          <w:szCs w:val="24"/>
        </w:rPr>
        <w:t>Сниженные динамические нагрузки.</w:t>
      </w:r>
    </w:p>
    <w:p w:rsidR="00CC5CF1" w:rsidRDefault="00CC5CF1" w:rsidP="00DB5E9D">
      <w:pPr>
        <w:spacing w:after="0"/>
        <w:rPr>
          <w:sz w:val="24"/>
          <w:szCs w:val="24"/>
        </w:rPr>
      </w:pPr>
      <w:r>
        <w:rPr>
          <w:sz w:val="24"/>
          <w:szCs w:val="24"/>
        </w:rPr>
        <w:t>Защита от повреждений и грязи зубьев косозубых передач (нижнее расположение).</w:t>
      </w:r>
    </w:p>
    <w:p w:rsidR="00D21C62" w:rsidRDefault="00D21C62" w:rsidP="00DB5E9D">
      <w:pPr>
        <w:spacing w:after="0"/>
        <w:rPr>
          <w:sz w:val="24"/>
          <w:szCs w:val="24"/>
        </w:rPr>
      </w:pPr>
      <w:r>
        <w:rPr>
          <w:sz w:val="24"/>
          <w:szCs w:val="24"/>
        </w:rPr>
        <w:t>Полный цикл производства станков на производстве (токарные, фрезерные</w:t>
      </w:r>
      <w:r w:rsidR="00FD1DEC">
        <w:rPr>
          <w:sz w:val="24"/>
          <w:szCs w:val="24"/>
        </w:rPr>
        <w:t>, сверлильные</w:t>
      </w:r>
      <w:r>
        <w:rPr>
          <w:sz w:val="24"/>
          <w:szCs w:val="24"/>
        </w:rPr>
        <w:t xml:space="preserve"> работы</w:t>
      </w:r>
      <w:r w:rsidR="00FD1DEC">
        <w:rPr>
          <w:sz w:val="24"/>
          <w:szCs w:val="24"/>
        </w:rPr>
        <w:t>, резка металла,  термическая обработка, сварка, сборка</w:t>
      </w:r>
      <w:r>
        <w:rPr>
          <w:sz w:val="24"/>
          <w:szCs w:val="24"/>
        </w:rPr>
        <w:t>).</w:t>
      </w:r>
    </w:p>
    <w:p w:rsidR="0026395E" w:rsidRDefault="0026395E" w:rsidP="00DB5E9D">
      <w:pPr>
        <w:spacing w:after="0"/>
        <w:rPr>
          <w:sz w:val="24"/>
          <w:szCs w:val="24"/>
        </w:rPr>
      </w:pPr>
      <w:r>
        <w:rPr>
          <w:sz w:val="24"/>
          <w:szCs w:val="24"/>
        </w:rPr>
        <w:t>Обучение персонала самой технологии (не только обучение работе не станке).</w:t>
      </w:r>
    </w:p>
    <w:p w:rsidR="0026395E" w:rsidRDefault="0026395E" w:rsidP="00DB5E9D">
      <w:pPr>
        <w:spacing w:after="0"/>
        <w:rPr>
          <w:sz w:val="24"/>
          <w:szCs w:val="24"/>
        </w:rPr>
      </w:pPr>
      <w:r>
        <w:rPr>
          <w:sz w:val="24"/>
          <w:szCs w:val="24"/>
        </w:rPr>
        <w:t xml:space="preserve">Круглосуточная </w:t>
      </w:r>
      <w:proofErr w:type="spellStart"/>
      <w:r>
        <w:rPr>
          <w:sz w:val="24"/>
          <w:szCs w:val="24"/>
        </w:rPr>
        <w:t>он-лайн</w:t>
      </w:r>
      <w:proofErr w:type="spellEnd"/>
      <w:r>
        <w:rPr>
          <w:sz w:val="24"/>
          <w:szCs w:val="24"/>
        </w:rPr>
        <w:t xml:space="preserve"> поддержка.</w:t>
      </w:r>
    </w:p>
    <w:p w:rsidR="00D21C62" w:rsidRDefault="00C272DF" w:rsidP="00DB5E9D">
      <w:pPr>
        <w:spacing w:after="0"/>
        <w:rPr>
          <w:sz w:val="24"/>
          <w:szCs w:val="24"/>
        </w:rPr>
      </w:pPr>
      <w:r>
        <w:rPr>
          <w:sz w:val="24"/>
          <w:szCs w:val="24"/>
        </w:rPr>
        <w:t>Возможность использования в любых климатических зонах.</w:t>
      </w:r>
    </w:p>
    <w:p w:rsidR="00747CB5" w:rsidRDefault="00747CB5" w:rsidP="00DB5E9D">
      <w:pPr>
        <w:spacing w:after="0"/>
        <w:rPr>
          <w:sz w:val="24"/>
          <w:szCs w:val="24"/>
        </w:rPr>
      </w:pPr>
      <w:r>
        <w:rPr>
          <w:sz w:val="24"/>
          <w:szCs w:val="24"/>
        </w:rPr>
        <w:t>Надежность.</w:t>
      </w:r>
    </w:p>
    <w:p w:rsidR="00747CB5" w:rsidRDefault="00747CB5" w:rsidP="00DB5E9D">
      <w:pPr>
        <w:spacing w:after="0"/>
        <w:rPr>
          <w:sz w:val="24"/>
          <w:szCs w:val="24"/>
        </w:rPr>
      </w:pPr>
      <w:r>
        <w:rPr>
          <w:sz w:val="24"/>
          <w:szCs w:val="24"/>
        </w:rPr>
        <w:t>Технологичность.</w:t>
      </w:r>
    </w:p>
    <w:p w:rsidR="00747CB5" w:rsidRDefault="00747CB5" w:rsidP="00DB5E9D">
      <w:pPr>
        <w:spacing w:after="0"/>
        <w:rPr>
          <w:sz w:val="24"/>
          <w:szCs w:val="24"/>
        </w:rPr>
      </w:pPr>
      <w:r>
        <w:rPr>
          <w:sz w:val="24"/>
          <w:szCs w:val="24"/>
        </w:rPr>
        <w:t>Высокая рентабельность.</w:t>
      </w:r>
    </w:p>
    <w:p w:rsidR="00D05D9A" w:rsidRPr="0066302B" w:rsidRDefault="0066302B" w:rsidP="001D4DAE">
      <w:pPr>
        <w:jc w:val="center"/>
        <w:rPr>
          <w:b/>
          <w:sz w:val="32"/>
          <w:szCs w:val="32"/>
        </w:rPr>
      </w:pPr>
      <w:r w:rsidRPr="0066302B">
        <w:rPr>
          <w:b/>
          <w:sz w:val="32"/>
          <w:szCs w:val="32"/>
        </w:rPr>
        <w:t>5. Комплектация поставки</w:t>
      </w:r>
    </w:p>
    <w:tbl>
      <w:tblPr>
        <w:tblStyle w:val="a3"/>
        <w:tblW w:w="0" w:type="auto"/>
        <w:tblInd w:w="-459" w:type="dxa"/>
        <w:tblLook w:val="04A0"/>
      </w:tblPr>
      <w:tblGrid>
        <w:gridCol w:w="7088"/>
        <w:gridCol w:w="992"/>
        <w:gridCol w:w="1559"/>
      </w:tblGrid>
      <w:tr w:rsidR="003E78A8" w:rsidRPr="003E78A8" w:rsidTr="002B2A94">
        <w:tc>
          <w:tcPr>
            <w:tcW w:w="7088" w:type="dxa"/>
          </w:tcPr>
          <w:p w:rsidR="003E78A8" w:rsidRPr="003E78A8" w:rsidRDefault="003E78A8" w:rsidP="003E78A8">
            <w:pPr>
              <w:rPr>
                <w:b/>
                <w:sz w:val="24"/>
                <w:szCs w:val="24"/>
              </w:rPr>
            </w:pPr>
            <w:r w:rsidRPr="003E78A8">
              <w:rPr>
                <w:b/>
                <w:sz w:val="24"/>
                <w:szCs w:val="24"/>
              </w:rPr>
              <w:t>Описание</w:t>
            </w:r>
          </w:p>
        </w:tc>
        <w:tc>
          <w:tcPr>
            <w:tcW w:w="992" w:type="dxa"/>
          </w:tcPr>
          <w:p w:rsidR="003E78A8" w:rsidRPr="003E78A8" w:rsidRDefault="003E78A8" w:rsidP="003E78A8">
            <w:pPr>
              <w:rPr>
                <w:b/>
                <w:sz w:val="24"/>
                <w:szCs w:val="24"/>
              </w:rPr>
            </w:pPr>
            <w:r w:rsidRPr="003E78A8">
              <w:rPr>
                <w:b/>
                <w:sz w:val="24"/>
                <w:szCs w:val="24"/>
              </w:rPr>
              <w:t>Кол-во</w:t>
            </w:r>
          </w:p>
        </w:tc>
        <w:tc>
          <w:tcPr>
            <w:tcW w:w="1559" w:type="dxa"/>
          </w:tcPr>
          <w:p w:rsidR="003E78A8" w:rsidRPr="003E78A8" w:rsidRDefault="003E78A8" w:rsidP="003E78A8">
            <w:pPr>
              <w:rPr>
                <w:b/>
                <w:sz w:val="24"/>
                <w:szCs w:val="24"/>
              </w:rPr>
            </w:pPr>
            <w:r w:rsidRPr="003E78A8">
              <w:rPr>
                <w:b/>
                <w:sz w:val="24"/>
                <w:szCs w:val="24"/>
              </w:rPr>
              <w:t>Цена ед, руб</w:t>
            </w:r>
          </w:p>
        </w:tc>
      </w:tr>
      <w:tr w:rsidR="003E78A8" w:rsidRPr="003E78A8" w:rsidTr="002B2A94">
        <w:tc>
          <w:tcPr>
            <w:tcW w:w="7088" w:type="dxa"/>
          </w:tcPr>
          <w:p w:rsidR="003E78A8" w:rsidRDefault="002B2A94" w:rsidP="002B73B7">
            <w:pPr>
              <w:rPr>
                <w:b/>
                <w:sz w:val="24"/>
                <w:szCs w:val="24"/>
              </w:rPr>
            </w:pPr>
            <w:r w:rsidRPr="0019715E">
              <w:rPr>
                <w:sz w:val="24"/>
                <w:szCs w:val="24"/>
              </w:rPr>
              <w:t xml:space="preserve">Портальная машина с </w:t>
            </w:r>
            <w:r w:rsidR="002B73B7">
              <w:rPr>
                <w:sz w:val="24"/>
                <w:szCs w:val="24"/>
              </w:rPr>
              <w:t xml:space="preserve">промышленными </w:t>
            </w:r>
            <w:r w:rsidRPr="0019715E">
              <w:rPr>
                <w:sz w:val="24"/>
                <w:szCs w:val="24"/>
              </w:rPr>
              <w:t xml:space="preserve">сервоприводами </w:t>
            </w:r>
            <w:r w:rsidRPr="0019715E">
              <w:rPr>
                <w:b/>
                <w:sz w:val="24"/>
                <w:szCs w:val="24"/>
              </w:rPr>
              <w:t>УПМР-3015</w:t>
            </w:r>
            <w:r w:rsidR="002B73B7">
              <w:rPr>
                <w:b/>
                <w:sz w:val="24"/>
                <w:szCs w:val="24"/>
              </w:rPr>
              <w:t>:</w:t>
            </w:r>
          </w:p>
          <w:p w:rsidR="002B73B7" w:rsidRDefault="002B73B7" w:rsidP="002B73B7">
            <w:pPr>
              <w:rPr>
                <w:sz w:val="24"/>
                <w:szCs w:val="24"/>
              </w:rPr>
            </w:pPr>
            <w:r w:rsidRPr="002B73B7">
              <w:rPr>
                <w:sz w:val="24"/>
                <w:szCs w:val="24"/>
              </w:rPr>
              <w:t xml:space="preserve">-Комплект </w:t>
            </w:r>
            <w:r>
              <w:rPr>
                <w:sz w:val="24"/>
                <w:szCs w:val="24"/>
              </w:rPr>
              <w:t>сервоприводов (сдвоенный привод по оси Х);</w:t>
            </w:r>
          </w:p>
          <w:p w:rsidR="002B73B7" w:rsidRDefault="002B73B7" w:rsidP="002B73B7">
            <w:pPr>
              <w:rPr>
                <w:sz w:val="24"/>
                <w:szCs w:val="24"/>
              </w:rPr>
            </w:pPr>
            <w:r>
              <w:rPr>
                <w:sz w:val="24"/>
                <w:szCs w:val="24"/>
              </w:rPr>
              <w:t>-Высокоточные редукторы;</w:t>
            </w:r>
          </w:p>
          <w:p w:rsidR="00747CB5" w:rsidRPr="002B73B7" w:rsidRDefault="00747CB5" w:rsidP="002B73B7">
            <w:pPr>
              <w:rPr>
                <w:sz w:val="24"/>
                <w:szCs w:val="24"/>
              </w:rPr>
            </w:pPr>
            <w:r>
              <w:rPr>
                <w:sz w:val="24"/>
                <w:szCs w:val="24"/>
              </w:rPr>
              <w:t>-Защита направляющих от попадания грязи.</w:t>
            </w:r>
          </w:p>
        </w:tc>
        <w:tc>
          <w:tcPr>
            <w:tcW w:w="992" w:type="dxa"/>
          </w:tcPr>
          <w:p w:rsidR="003E78A8" w:rsidRPr="0019715E" w:rsidRDefault="002B2A94" w:rsidP="003E78A8">
            <w:pPr>
              <w:rPr>
                <w:sz w:val="24"/>
                <w:szCs w:val="24"/>
              </w:rPr>
            </w:pPr>
            <w:r w:rsidRPr="0019715E">
              <w:rPr>
                <w:sz w:val="24"/>
                <w:szCs w:val="24"/>
              </w:rPr>
              <w:t>1</w:t>
            </w:r>
          </w:p>
        </w:tc>
        <w:tc>
          <w:tcPr>
            <w:tcW w:w="1559" w:type="dxa"/>
          </w:tcPr>
          <w:p w:rsidR="003E78A8" w:rsidRPr="0019715E" w:rsidRDefault="003E78A8" w:rsidP="003E78A8">
            <w:pPr>
              <w:rPr>
                <w:sz w:val="24"/>
                <w:szCs w:val="24"/>
              </w:rPr>
            </w:pPr>
          </w:p>
        </w:tc>
      </w:tr>
      <w:tr w:rsidR="003E78A8" w:rsidRPr="003E78A8" w:rsidTr="002B2A94">
        <w:tc>
          <w:tcPr>
            <w:tcW w:w="7088" w:type="dxa"/>
          </w:tcPr>
          <w:p w:rsidR="003E78A8" w:rsidRPr="0019715E" w:rsidRDefault="002B2A94" w:rsidP="002B2A94">
            <w:pPr>
              <w:rPr>
                <w:sz w:val="24"/>
                <w:szCs w:val="24"/>
              </w:rPr>
            </w:pPr>
            <w:r w:rsidRPr="0019715E">
              <w:rPr>
                <w:sz w:val="24"/>
                <w:szCs w:val="24"/>
              </w:rPr>
              <w:t xml:space="preserve">Координатный стол 6-ти секционный с </w:t>
            </w:r>
            <w:r w:rsidR="00747CB5">
              <w:rPr>
                <w:sz w:val="24"/>
                <w:szCs w:val="24"/>
              </w:rPr>
              <w:t xml:space="preserve">интеллектуальной </w:t>
            </w:r>
            <w:r w:rsidRPr="0019715E">
              <w:rPr>
                <w:sz w:val="24"/>
                <w:szCs w:val="24"/>
              </w:rPr>
              <w:t>автоматизированной зональной вытяжко</w:t>
            </w:r>
            <w:proofErr w:type="gramStart"/>
            <w:r w:rsidRPr="0019715E">
              <w:rPr>
                <w:sz w:val="24"/>
                <w:szCs w:val="24"/>
              </w:rPr>
              <w:t>й</w:t>
            </w:r>
            <w:r w:rsidR="00747CB5">
              <w:rPr>
                <w:sz w:val="24"/>
                <w:szCs w:val="24"/>
              </w:rPr>
              <w:t>(</w:t>
            </w:r>
            <w:proofErr w:type="gramEnd"/>
            <w:r w:rsidR="00942B07">
              <w:rPr>
                <w:sz w:val="24"/>
                <w:szCs w:val="24"/>
              </w:rPr>
              <w:t>система воздуховодов с регулируемыми заслонками</w:t>
            </w:r>
            <w:r w:rsidR="00747CB5">
              <w:rPr>
                <w:sz w:val="24"/>
                <w:szCs w:val="24"/>
              </w:rPr>
              <w:t>, привода, блок автоматики).</w:t>
            </w:r>
          </w:p>
        </w:tc>
        <w:tc>
          <w:tcPr>
            <w:tcW w:w="992" w:type="dxa"/>
          </w:tcPr>
          <w:p w:rsidR="003E78A8" w:rsidRPr="0019715E" w:rsidRDefault="002B2A94" w:rsidP="003E78A8">
            <w:pPr>
              <w:rPr>
                <w:sz w:val="24"/>
                <w:szCs w:val="24"/>
              </w:rPr>
            </w:pPr>
            <w:r w:rsidRPr="0019715E">
              <w:rPr>
                <w:sz w:val="24"/>
                <w:szCs w:val="24"/>
              </w:rPr>
              <w:t>1</w:t>
            </w:r>
          </w:p>
        </w:tc>
        <w:tc>
          <w:tcPr>
            <w:tcW w:w="1559" w:type="dxa"/>
          </w:tcPr>
          <w:p w:rsidR="003E78A8" w:rsidRPr="0019715E" w:rsidRDefault="003E78A8" w:rsidP="003E78A8">
            <w:pPr>
              <w:rPr>
                <w:sz w:val="24"/>
                <w:szCs w:val="24"/>
              </w:rPr>
            </w:pPr>
          </w:p>
        </w:tc>
      </w:tr>
      <w:tr w:rsidR="003E78A8" w:rsidRPr="003E78A8" w:rsidTr="002B2A94">
        <w:tc>
          <w:tcPr>
            <w:tcW w:w="7088" w:type="dxa"/>
          </w:tcPr>
          <w:p w:rsidR="003E78A8" w:rsidRPr="007F1020" w:rsidRDefault="00164286" w:rsidP="007F1020">
            <w:pPr>
              <w:rPr>
                <w:sz w:val="24"/>
                <w:szCs w:val="24"/>
              </w:rPr>
            </w:pPr>
            <w:r>
              <w:rPr>
                <w:sz w:val="24"/>
                <w:szCs w:val="24"/>
              </w:rPr>
              <w:t xml:space="preserve">Стойка </w:t>
            </w:r>
            <w:r w:rsidR="002B2A94" w:rsidRPr="0019715E">
              <w:rPr>
                <w:sz w:val="24"/>
                <w:szCs w:val="24"/>
              </w:rPr>
              <w:t xml:space="preserve"> ЧПУ </w:t>
            </w:r>
            <w:r w:rsidR="002B2A94" w:rsidRPr="000F0C58">
              <w:rPr>
                <w:b/>
                <w:sz w:val="24"/>
                <w:szCs w:val="24"/>
                <w:lang w:val="en-US"/>
              </w:rPr>
              <w:t>FMGroup</w:t>
            </w:r>
            <w:r w:rsidR="002B2A94" w:rsidRPr="000F0C58">
              <w:rPr>
                <w:b/>
                <w:sz w:val="24"/>
                <w:szCs w:val="24"/>
              </w:rPr>
              <w:t xml:space="preserve"> </w:t>
            </w:r>
            <w:r w:rsidR="002B2A94" w:rsidRPr="000F0C58">
              <w:rPr>
                <w:b/>
                <w:sz w:val="24"/>
                <w:szCs w:val="24"/>
                <w:lang w:val="en-US"/>
              </w:rPr>
              <w:t>Vision</w:t>
            </w:r>
            <w:r w:rsidR="002B2A94" w:rsidRPr="0019715E">
              <w:rPr>
                <w:sz w:val="24"/>
                <w:szCs w:val="24"/>
              </w:rPr>
              <w:t xml:space="preserve"> с интегрированной системой управления на основе ПК</w:t>
            </w:r>
            <w:r w:rsidR="007F1020">
              <w:rPr>
                <w:sz w:val="24"/>
                <w:szCs w:val="24"/>
              </w:rPr>
              <w:t xml:space="preserve"> с возможностью управления 5-ю осями, в том числе и 3 </w:t>
            </w:r>
            <w:r w:rsidR="007F1020">
              <w:rPr>
                <w:sz w:val="24"/>
                <w:szCs w:val="24"/>
                <w:lang w:val="en-US"/>
              </w:rPr>
              <w:t>D</w:t>
            </w:r>
            <w:r w:rsidR="007F1020" w:rsidRPr="007F1020">
              <w:rPr>
                <w:sz w:val="24"/>
                <w:szCs w:val="24"/>
              </w:rPr>
              <w:t xml:space="preserve"> </w:t>
            </w:r>
            <w:r w:rsidR="007F1020">
              <w:rPr>
                <w:sz w:val="24"/>
                <w:szCs w:val="24"/>
              </w:rPr>
              <w:t>резкой.</w:t>
            </w:r>
          </w:p>
        </w:tc>
        <w:tc>
          <w:tcPr>
            <w:tcW w:w="992" w:type="dxa"/>
          </w:tcPr>
          <w:p w:rsidR="003E78A8" w:rsidRPr="0019715E" w:rsidRDefault="002B2A94" w:rsidP="003E78A8">
            <w:pPr>
              <w:rPr>
                <w:sz w:val="24"/>
                <w:szCs w:val="24"/>
              </w:rPr>
            </w:pPr>
            <w:r w:rsidRPr="0019715E">
              <w:rPr>
                <w:sz w:val="24"/>
                <w:szCs w:val="24"/>
              </w:rPr>
              <w:t>1</w:t>
            </w:r>
          </w:p>
        </w:tc>
        <w:tc>
          <w:tcPr>
            <w:tcW w:w="1559" w:type="dxa"/>
          </w:tcPr>
          <w:p w:rsidR="003E78A8" w:rsidRPr="0019715E" w:rsidRDefault="003E78A8" w:rsidP="003E78A8">
            <w:pPr>
              <w:rPr>
                <w:sz w:val="24"/>
                <w:szCs w:val="24"/>
              </w:rPr>
            </w:pPr>
          </w:p>
        </w:tc>
      </w:tr>
      <w:tr w:rsidR="00A64F81" w:rsidRPr="003E78A8" w:rsidTr="002B2A94">
        <w:tc>
          <w:tcPr>
            <w:tcW w:w="7088" w:type="dxa"/>
          </w:tcPr>
          <w:p w:rsidR="00A64F81" w:rsidRPr="00A64F81" w:rsidRDefault="00A64F81" w:rsidP="007F1020">
            <w:pPr>
              <w:rPr>
                <w:sz w:val="24"/>
                <w:szCs w:val="24"/>
              </w:rPr>
            </w:pPr>
            <w:r>
              <w:rPr>
                <w:sz w:val="24"/>
                <w:szCs w:val="24"/>
              </w:rPr>
              <w:t>Система контроля высоты резака «</w:t>
            </w:r>
            <w:proofErr w:type="gramStart"/>
            <w:r w:rsidRPr="00AC1F47">
              <w:rPr>
                <w:b/>
                <w:sz w:val="24"/>
                <w:szCs w:val="24"/>
              </w:rPr>
              <w:t>ТНС</w:t>
            </w:r>
            <w:proofErr w:type="gramEnd"/>
            <w:r w:rsidRPr="00AC1F47">
              <w:rPr>
                <w:b/>
                <w:sz w:val="24"/>
                <w:szCs w:val="24"/>
              </w:rPr>
              <w:t>-</w:t>
            </w:r>
            <w:r w:rsidRPr="00AC1F47">
              <w:rPr>
                <w:b/>
                <w:sz w:val="24"/>
                <w:szCs w:val="24"/>
                <w:lang w:val="en-US"/>
              </w:rPr>
              <w:t>FMGroup</w:t>
            </w:r>
            <w:r>
              <w:rPr>
                <w:sz w:val="24"/>
                <w:szCs w:val="24"/>
              </w:rPr>
              <w:t>»</w:t>
            </w:r>
          </w:p>
        </w:tc>
        <w:tc>
          <w:tcPr>
            <w:tcW w:w="992" w:type="dxa"/>
          </w:tcPr>
          <w:p w:rsidR="00A64F81" w:rsidRPr="0019715E" w:rsidRDefault="00A64F81" w:rsidP="003E78A8">
            <w:pPr>
              <w:rPr>
                <w:sz w:val="24"/>
                <w:szCs w:val="24"/>
              </w:rPr>
            </w:pPr>
            <w:r>
              <w:rPr>
                <w:sz w:val="24"/>
                <w:szCs w:val="24"/>
              </w:rPr>
              <w:t>1</w:t>
            </w:r>
          </w:p>
        </w:tc>
        <w:tc>
          <w:tcPr>
            <w:tcW w:w="1559" w:type="dxa"/>
          </w:tcPr>
          <w:p w:rsidR="00A64F81" w:rsidRPr="0019715E" w:rsidRDefault="00A64F81" w:rsidP="003E78A8">
            <w:pPr>
              <w:rPr>
                <w:sz w:val="24"/>
                <w:szCs w:val="24"/>
              </w:rPr>
            </w:pPr>
          </w:p>
        </w:tc>
      </w:tr>
      <w:tr w:rsidR="00A64F81" w:rsidRPr="003E78A8" w:rsidTr="002B2A94">
        <w:tc>
          <w:tcPr>
            <w:tcW w:w="7088" w:type="dxa"/>
          </w:tcPr>
          <w:p w:rsidR="00A64F81" w:rsidRDefault="00A64F81" w:rsidP="007F1020">
            <w:pPr>
              <w:rPr>
                <w:sz w:val="24"/>
                <w:szCs w:val="24"/>
              </w:rPr>
            </w:pPr>
            <w:r w:rsidRPr="006E37DC">
              <w:rPr>
                <w:sz w:val="24"/>
                <w:szCs w:val="24"/>
              </w:rPr>
              <w:t xml:space="preserve">Система защиты резака от </w:t>
            </w:r>
            <w:r>
              <w:rPr>
                <w:sz w:val="24"/>
                <w:szCs w:val="24"/>
              </w:rPr>
              <w:t>удара о заготовку «</w:t>
            </w:r>
            <w:r w:rsidRPr="006E37DC">
              <w:rPr>
                <w:b/>
                <w:sz w:val="24"/>
                <w:szCs w:val="24"/>
                <w:lang w:val="en-US"/>
              </w:rPr>
              <w:t>NO</w:t>
            </w:r>
            <w:r w:rsidRPr="006E37DC">
              <w:rPr>
                <w:b/>
                <w:sz w:val="24"/>
                <w:szCs w:val="24"/>
              </w:rPr>
              <w:t xml:space="preserve"> </w:t>
            </w:r>
            <w:r w:rsidRPr="006E37DC">
              <w:rPr>
                <w:b/>
                <w:sz w:val="24"/>
                <w:szCs w:val="24"/>
                <w:lang w:val="en-US"/>
              </w:rPr>
              <w:t>DAMAGE</w:t>
            </w:r>
            <w:r>
              <w:rPr>
                <w:sz w:val="24"/>
                <w:szCs w:val="24"/>
              </w:rPr>
              <w:t>» автоматическая</w:t>
            </w:r>
          </w:p>
        </w:tc>
        <w:tc>
          <w:tcPr>
            <w:tcW w:w="992" w:type="dxa"/>
          </w:tcPr>
          <w:p w:rsidR="00A64F81" w:rsidRDefault="00A64F81" w:rsidP="003E78A8">
            <w:pPr>
              <w:rPr>
                <w:sz w:val="24"/>
                <w:szCs w:val="24"/>
              </w:rPr>
            </w:pPr>
            <w:r>
              <w:rPr>
                <w:sz w:val="24"/>
                <w:szCs w:val="24"/>
              </w:rPr>
              <w:t>1</w:t>
            </w:r>
          </w:p>
        </w:tc>
        <w:tc>
          <w:tcPr>
            <w:tcW w:w="1559" w:type="dxa"/>
          </w:tcPr>
          <w:p w:rsidR="00A64F81" w:rsidRPr="0019715E" w:rsidRDefault="00A64F81" w:rsidP="003E78A8">
            <w:pPr>
              <w:rPr>
                <w:sz w:val="24"/>
                <w:szCs w:val="24"/>
              </w:rPr>
            </w:pPr>
          </w:p>
        </w:tc>
      </w:tr>
      <w:tr w:rsidR="00A64F81" w:rsidRPr="003E78A8" w:rsidTr="002B2A94">
        <w:tc>
          <w:tcPr>
            <w:tcW w:w="7088" w:type="dxa"/>
          </w:tcPr>
          <w:p w:rsidR="00A64F81" w:rsidRPr="006E37DC" w:rsidRDefault="00A64F81" w:rsidP="007F1020">
            <w:pPr>
              <w:rPr>
                <w:sz w:val="24"/>
                <w:szCs w:val="24"/>
              </w:rPr>
            </w:pPr>
            <w:r>
              <w:rPr>
                <w:sz w:val="24"/>
                <w:szCs w:val="24"/>
              </w:rPr>
              <w:t>Система крепления резака «</w:t>
            </w:r>
            <w:r w:rsidRPr="00BD797D">
              <w:rPr>
                <w:b/>
                <w:sz w:val="24"/>
                <w:szCs w:val="24"/>
                <w:lang w:val="en-US"/>
              </w:rPr>
              <w:t>Safety</w:t>
            </w:r>
            <w:r>
              <w:rPr>
                <w:b/>
                <w:sz w:val="24"/>
                <w:szCs w:val="24"/>
              </w:rPr>
              <w:t>»</w:t>
            </w:r>
          </w:p>
        </w:tc>
        <w:tc>
          <w:tcPr>
            <w:tcW w:w="992" w:type="dxa"/>
          </w:tcPr>
          <w:p w:rsidR="00A64F81" w:rsidRDefault="00A64F81" w:rsidP="003E78A8">
            <w:pPr>
              <w:rPr>
                <w:sz w:val="24"/>
                <w:szCs w:val="24"/>
              </w:rPr>
            </w:pPr>
            <w:r>
              <w:rPr>
                <w:sz w:val="24"/>
                <w:szCs w:val="24"/>
              </w:rPr>
              <w:t>1</w:t>
            </w:r>
          </w:p>
        </w:tc>
        <w:tc>
          <w:tcPr>
            <w:tcW w:w="1559" w:type="dxa"/>
          </w:tcPr>
          <w:p w:rsidR="00A64F81" w:rsidRPr="0019715E" w:rsidRDefault="00A64F81" w:rsidP="003E78A8">
            <w:pPr>
              <w:rPr>
                <w:sz w:val="24"/>
                <w:szCs w:val="24"/>
              </w:rPr>
            </w:pPr>
          </w:p>
        </w:tc>
      </w:tr>
      <w:tr w:rsidR="00A64F81" w:rsidRPr="003E78A8" w:rsidTr="002B2A94">
        <w:tc>
          <w:tcPr>
            <w:tcW w:w="7088" w:type="dxa"/>
          </w:tcPr>
          <w:p w:rsidR="00A64F81" w:rsidRPr="004F74A4" w:rsidRDefault="004F74A4" w:rsidP="007F1020">
            <w:pPr>
              <w:rPr>
                <w:sz w:val="24"/>
                <w:szCs w:val="24"/>
              </w:rPr>
            </w:pPr>
            <w:r w:rsidRPr="004F74A4">
              <w:rPr>
                <w:sz w:val="24"/>
                <w:szCs w:val="24"/>
              </w:rPr>
              <w:t xml:space="preserve">Система ЧПУ на  основе программного комплекса </w:t>
            </w:r>
            <w:r>
              <w:rPr>
                <w:sz w:val="24"/>
                <w:szCs w:val="24"/>
              </w:rPr>
              <w:t>«</w:t>
            </w:r>
            <w:r w:rsidRPr="004F74A4">
              <w:rPr>
                <w:b/>
                <w:sz w:val="24"/>
                <w:szCs w:val="24"/>
                <w:lang w:val="en-US"/>
              </w:rPr>
              <w:t>MACH</w:t>
            </w:r>
            <w:r w:rsidRPr="004F74A4">
              <w:rPr>
                <w:b/>
                <w:sz w:val="24"/>
                <w:szCs w:val="24"/>
              </w:rPr>
              <w:t xml:space="preserve"> 3</w:t>
            </w:r>
            <w:r>
              <w:rPr>
                <w:sz w:val="24"/>
                <w:szCs w:val="24"/>
              </w:rPr>
              <w:t xml:space="preserve">» </w:t>
            </w:r>
            <w:r w:rsidRPr="004F74A4">
              <w:rPr>
                <w:sz w:val="24"/>
                <w:szCs w:val="24"/>
              </w:rPr>
              <w:lastRenderedPageBreak/>
              <w:t>(лицензия)</w:t>
            </w:r>
          </w:p>
        </w:tc>
        <w:tc>
          <w:tcPr>
            <w:tcW w:w="992" w:type="dxa"/>
          </w:tcPr>
          <w:p w:rsidR="00A64F81" w:rsidRDefault="004F74A4" w:rsidP="003E78A8">
            <w:pPr>
              <w:rPr>
                <w:sz w:val="24"/>
                <w:szCs w:val="24"/>
              </w:rPr>
            </w:pPr>
            <w:r>
              <w:rPr>
                <w:sz w:val="24"/>
                <w:szCs w:val="24"/>
              </w:rPr>
              <w:lastRenderedPageBreak/>
              <w:t>1</w:t>
            </w:r>
          </w:p>
        </w:tc>
        <w:tc>
          <w:tcPr>
            <w:tcW w:w="1559" w:type="dxa"/>
          </w:tcPr>
          <w:p w:rsidR="00A64F81" w:rsidRPr="0019715E" w:rsidRDefault="00A64F81" w:rsidP="003E78A8">
            <w:pPr>
              <w:rPr>
                <w:sz w:val="24"/>
                <w:szCs w:val="24"/>
              </w:rPr>
            </w:pPr>
          </w:p>
        </w:tc>
      </w:tr>
      <w:tr w:rsidR="003E78A8" w:rsidRPr="003E78A8" w:rsidTr="002B2A94">
        <w:tc>
          <w:tcPr>
            <w:tcW w:w="7088" w:type="dxa"/>
          </w:tcPr>
          <w:p w:rsidR="003E78A8" w:rsidRPr="004F74A4" w:rsidRDefault="002B2A94" w:rsidP="004F74A4">
            <w:pPr>
              <w:rPr>
                <w:sz w:val="24"/>
                <w:szCs w:val="24"/>
              </w:rPr>
            </w:pPr>
            <w:r w:rsidRPr="0019715E">
              <w:rPr>
                <w:sz w:val="24"/>
                <w:szCs w:val="24"/>
              </w:rPr>
              <w:lastRenderedPageBreak/>
              <w:t xml:space="preserve">Программный комплекс </w:t>
            </w:r>
            <w:r w:rsidR="004F74A4">
              <w:rPr>
                <w:sz w:val="24"/>
                <w:szCs w:val="24"/>
              </w:rPr>
              <w:t>«</w:t>
            </w:r>
            <w:proofErr w:type="spellStart"/>
            <w:r w:rsidRPr="004F74A4">
              <w:rPr>
                <w:b/>
                <w:sz w:val="24"/>
                <w:szCs w:val="24"/>
                <w:lang w:val="en-US"/>
              </w:rPr>
              <w:t>SheetCam</w:t>
            </w:r>
            <w:proofErr w:type="spellEnd"/>
            <w:r w:rsidR="004F74A4" w:rsidRPr="004F74A4">
              <w:rPr>
                <w:b/>
                <w:sz w:val="24"/>
                <w:szCs w:val="24"/>
              </w:rPr>
              <w:t xml:space="preserve"> </w:t>
            </w:r>
            <w:r w:rsidR="004F74A4" w:rsidRPr="004F74A4">
              <w:rPr>
                <w:b/>
                <w:sz w:val="24"/>
                <w:szCs w:val="24"/>
                <w:lang w:val="en-US"/>
              </w:rPr>
              <w:t>TNG</w:t>
            </w:r>
            <w:r w:rsidR="004F74A4">
              <w:rPr>
                <w:sz w:val="24"/>
                <w:szCs w:val="24"/>
              </w:rPr>
              <w:t>» для подготовки карт раскроя и генерации управляющих программ (+постпроцессор)</w:t>
            </w:r>
          </w:p>
        </w:tc>
        <w:tc>
          <w:tcPr>
            <w:tcW w:w="992" w:type="dxa"/>
          </w:tcPr>
          <w:p w:rsidR="003E78A8" w:rsidRPr="0019715E" w:rsidRDefault="002B2A94" w:rsidP="003E78A8">
            <w:pPr>
              <w:rPr>
                <w:sz w:val="24"/>
                <w:szCs w:val="24"/>
              </w:rPr>
            </w:pPr>
            <w:r w:rsidRPr="0019715E">
              <w:rPr>
                <w:sz w:val="24"/>
                <w:szCs w:val="24"/>
              </w:rPr>
              <w:t>1</w:t>
            </w:r>
          </w:p>
        </w:tc>
        <w:tc>
          <w:tcPr>
            <w:tcW w:w="1559" w:type="dxa"/>
          </w:tcPr>
          <w:p w:rsidR="003E78A8" w:rsidRPr="0019715E" w:rsidRDefault="003E78A8" w:rsidP="003E78A8">
            <w:pPr>
              <w:rPr>
                <w:sz w:val="24"/>
                <w:szCs w:val="24"/>
              </w:rPr>
            </w:pPr>
          </w:p>
        </w:tc>
      </w:tr>
      <w:tr w:rsidR="0066302B" w:rsidRPr="003E78A8" w:rsidTr="007027FC">
        <w:tc>
          <w:tcPr>
            <w:tcW w:w="7088" w:type="dxa"/>
          </w:tcPr>
          <w:p w:rsidR="0066302B" w:rsidRDefault="0066302B" w:rsidP="007027FC">
            <w:pPr>
              <w:rPr>
                <w:sz w:val="24"/>
                <w:szCs w:val="24"/>
              </w:rPr>
            </w:pPr>
            <w:r>
              <w:rPr>
                <w:sz w:val="24"/>
                <w:szCs w:val="24"/>
              </w:rPr>
              <w:t xml:space="preserve">Система удаленной диагностики оборудования </w:t>
            </w:r>
          </w:p>
        </w:tc>
        <w:tc>
          <w:tcPr>
            <w:tcW w:w="992" w:type="dxa"/>
          </w:tcPr>
          <w:p w:rsidR="0066302B" w:rsidRDefault="0066302B" w:rsidP="007027FC">
            <w:pPr>
              <w:rPr>
                <w:sz w:val="24"/>
                <w:szCs w:val="24"/>
              </w:rPr>
            </w:pPr>
            <w:r>
              <w:rPr>
                <w:sz w:val="24"/>
                <w:szCs w:val="24"/>
              </w:rPr>
              <w:t>1</w:t>
            </w:r>
          </w:p>
        </w:tc>
        <w:tc>
          <w:tcPr>
            <w:tcW w:w="1559" w:type="dxa"/>
          </w:tcPr>
          <w:p w:rsidR="0066302B" w:rsidRPr="0019715E" w:rsidRDefault="0066302B" w:rsidP="007027FC">
            <w:pPr>
              <w:rPr>
                <w:sz w:val="24"/>
                <w:szCs w:val="24"/>
              </w:rPr>
            </w:pPr>
          </w:p>
        </w:tc>
      </w:tr>
      <w:tr w:rsidR="0066302B" w:rsidRPr="003E78A8" w:rsidTr="007027FC">
        <w:tc>
          <w:tcPr>
            <w:tcW w:w="7088" w:type="dxa"/>
          </w:tcPr>
          <w:p w:rsidR="0066302B" w:rsidRDefault="0066302B" w:rsidP="007027FC">
            <w:pPr>
              <w:rPr>
                <w:sz w:val="24"/>
                <w:szCs w:val="24"/>
              </w:rPr>
            </w:pPr>
            <w:r>
              <w:rPr>
                <w:sz w:val="24"/>
                <w:szCs w:val="24"/>
              </w:rPr>
              <w:t>Моторизированный суппорт</w:t>
            </w:r>
          </w:p>
        </w:tc>
        <w:tc>
          <w:tcPr>
            <w:tcW w:w="992" w:type="dxa"/>
          </w:tcPr>
          <w:p w:rsidR="0066302B" w:rsidRDefault="0066302B" w:rsidP="007027FC">
            <w:pPr>
              <w:rPr>
                <w:sz w:val="24"/>
                <w:szCs w:val="24"/>
              </w:rPr>
            </w:pPr>
            <w:r>
              <w:rPr>
                <w:sz w:val="24"/>
                <w:szCs w:val="24"/>
              </w:rPr>
              <w:t>1</w:t>
            </w:r>
          </w:p>
        </w:tc>
        <w:tc>
          <w:tcPr>
            <w:tcW w:w="1559" w:type="dxa"/>
          </w:tcPr>
          <w:p w:rsidR="0066302B" w:rsidRPr="0019715E" w:rsidRDefault="0066302B" w:rsidP="007027FC">
            <w:pPr>
              <w:rPr>
                <w:sz w:val="24"/>
                <w:szCs w:val="24"/>
              </w:rPr>
            </w:pPr>
          </w:p>
        </w:tc>
      </w:tr>
      <w:tr w:rsidR="003E78A8" w:rsidRPr="003E78A8" w:rsidTr="002B2A94">
        <w:tc>
          <w:tcPr>
            <w:tcW w:w="7088" w:type="dxa"/>
          </w:tcPr>
          <w:p w:rsidR="003E78A8" w:rsidRPr="0019715E" w:rsidRDefault="002B2A94" w:rsidP="003E78A8">
            <w:pPr>
              <w:rPr>
                <w:sz w:val="24"/>
                <w:szCs w:val="24"/>
              </w:rPr>
            </w:pPr>
            <w:r w:rsidRPr="0019715E">
              <w:rPr>
                <w:sz w:val="24"/>
                <w:szCs w:val="24"/>
              </w:rPr>
              <w:t>Комплект технической документации</w:t>
            </w:r>
          </w:p>
        </w:tc>
        <w:tc>
          <w:tcPr>
            <w:tcW w:w="992" w:type="dxa"/>
          </w:tcPr>
          <w:p w:rsidR="003E78A8" w:rsidRPr="0019715E" w:rsidRDefault="002B2A94" w:rsidP="003E78A8">
            <w:pPr>
              <w:rPr>
                <w:sz w:val="24"/>
                <w:szCs w:val="24"/>
              </w:rPr>
            </w:pPr>
            <w:r w:rsidRPr="0019715E">
              <w:rPr>
                <w:sz w:val="24"/>
                <w:szCs w:val="24"/>
              </w:rPr>
              <w:t>1</w:t>
            </w:r>
          </w:p>
        </w:tc>
        <w:tc>
          <w:tcPr>
            <w:tcW w:w="1559" w:type="dxa"/>
          </w:tcPr>
          <w:p w:rsidR="003E78A8" w:rsidRPr="0019715E" w:rsidRDefault="003E78A8" w:rsidP="003E78A8">
            <w:pPr>
              <w:rPr>
                <w:sz w:val="24"/>
                <w:szCs w:val="24"/>
              </w:rPr>
            </w:pPr>
          </w:p>
        </w:tc>
      </w:tr>
      <w:tr w:rsidR="003E78A8" w:rsidRPr="003E78A8" w:rsidTr="002B2A94">
        <w:tc>
          <w:tcPr>
            <w:tcW w:w="7088" w:type="dxa"/>
          </w:tcPr>
          <w:p w:rsidR="003E78A8" w:rsidRPr="0019715E" w:rsidRDefault="0019715E" w:rsidP="003E78A8">
            <w:pPr>
              <w:rPr>
                <w:b/>
                <w:sz w:val="24"/>
                <w:szCs w:val="24"/>
              </w:rPr>
            </w:pPr>
            <w:r w:rsidRPr="0019715E">
              <w:rPr>
                <w:b/>
                <w:sz w:val="24"/>
                <w:szCs w:val="24"/>
              </w:rPr>
              <w:t>Доп. опции</w:t>
            </w:r>
          </w:p>
        </w:tc>
        <w:tc>
          <w:tcPr>
            <w:tcW w:w="992" w:type="dxa"/>
          </w:tcPr>
          <w:p w:rsidR="003E78A8" w:rsidRPr="0019715E" w:rsidRDefault="003E78A8" w:rsidP="003E78A8">
            <w:pPr>
              <w:rPr>
                <w:sz w:val="24"/>
                <w:szCs w:val="24"/>
              </w:rPr>
            </w:pPr>
          </w:p>
        </w:tc>
        <w:tc>
          <w:tcPr>
            <w:tcW w:w="1559" w:type="dxa"/>
          </w:tcPr>
          <w:p w:rsidR="003E78A8" w:rsidRPr="0019715E" w:rsidRDefault="003E78A8" w:rsidP="003E78A8">
            <w:pPr>
              <w:rPr>
                <w:sz w:val="24"/>
                <w:szCs w:val="24"/>
              </w:rPr>
            </w:pPr>
          </w:p>
        </w:tc>
      </w:tr>
      <w:tr w:rsidR="003E78A8" w:rsidRPr="003E78A8" w:rsidTr="002B2A94">
        <w:tc>
          <w:tcPr>
            <w:tcW w:w="7088" w:type="dxa"/>
          </w:tcPr>
          <w:p w:rsidR="0066302B" w:rsidRDefault="0066302B" w:rsidP="0066302B">
            <w:pPr>
              <w:rPr>
                <w:b/>
                <w:sz w:val="24"/>
                <w:szCs w:val="24"/>
              </w:rPr>
            </w:pPr>
            <w:r>
              <w:rPr>
                <w:sz w:val="24"/>
                <w:szCs w:val="24"/>
              </w:rPr>
              <w:t xml:space="preserve">Система плазменной резки </w:t>
            </w:r>
            <w:proofErr w:type="spellStart"/>
            <w:r w:rsidRPr="001650BC">
              <w:rPr>
                <w:b/>
                <w:sz w:val="24"/>
                <w:szCs w:val="24"/>
                <w:lang w:val="en-US"/>
              </w:rPr>
              <w:t>Hypertherm</w:t>
            </w:r>
            <w:proofErr w:type="spellEnd"/>
            <w:r w:rsidRPr="001650BC">
              <w:rPr>
                <w:b/>
                <w:sz w:val="24"/>
                <w:szCs w:val="24"/>
              </w:rPr>
              <w:t xml:space="preserve"> </w:t>
            </w:r>
            <w:proofErr w:type="spellStart"/>
            <w:r w:rsidRPr="001650BC">
              <w:rPr>
                <w:b/>
                <w:sz w:val="24"/>
                <w:szCs w:val="24"/>
                <w:lang w:val="en-US"/>
              </w:rPr>
              <w:t>Powermax</w:t>
            </w:r>
            <w:proofErr w:type="spellEnd"/>
            <w:r w:rsidRPr="001650BC">
              <w:rPr>
                <w:b/>
                <w:sz w:val="24"/>
                <w:szCs w:val="24"/>
              </w:rPr>
              <w:t xml:space="preserve"> </w:t>
            </w:r>
            <w:r>
              <w:rPr>
                <w:b/>
                <w:sz w:val="24"/>
                <w:szCs w:val="24"/>
              </w:rPr>
              <w:t>10</w:t>
            </w:r>
            <w:r w:rsidRPr="001650BC">
              <w:rPr>
                <w:b/>
                <w:sz w:val="24"/>
                <w:szCs w:val="24"/>
              </w:rPr>
              <w:t>5</w:t>
            </w:r>
            <w:r>
              <w:rPr>
                <w:b/>
                <w:sz w:val="24"/>
                <w:szCs w:val="24"/>
              </w:rPr>
              <w:t>,</w:t>
            </w:r>
            <w:r>
              <w:rPr>
                <w:sz w:val="24"/>
                <w:szCs w:val="24"/>
              </w:rPr>
              <w:t xml:space="preserve">  </w:t>
            </w:r>
            <w:r w:rsidRPr="001650BC">
              <w:rPr>
                <w:b/>
                <w:sz w:val="24"/>
                <w:szCs w:val="24"/>
              </w:rPr>
              <w:t>2</w:t>
            </w:r>
            <w:r>
              <w:rPr>
                <w:b/>
                <w:sz w:val="24"/>
                <w:szCs w:val="24"/>
              </w:rPr>
              <w:t>0</w:t>
            </w:r>
            <w:r w:rsidRPr="001650BC">
              <w:rPr>
                <w:b/>
                <w:sz w:val="24"/>
                <w:szCs w:val="24"/>
              </w:rPr>
              <w:t xml:space="preserve"> мм на пробой, </w:t>
            </w:r>
            <w:r>
              <w:rPr>
                <w:b/>
                <w:sz w:val="24"/>
                <w:szCs w:val="24"/>
              </w:rPr>
              <w:t>32 мм от края:</w:t>
            </w:r>
          </w:p>
          <w:p w:rsidR="0066302B" w:rsidRDefault="0066302B" w:rsidP="0066302B">
            <w:pPr>
              <w:rPr>
                <w:sz w:val="24"/>
                <w:szCs w:val="24"/>
              </w:rPr>
            </w:pPr>
            <w:r w:rsidRPr="00800BD7">
              <w:rPr>
                <w:sz w:val="24"/>
                <w:szCs w:val="24"/>
              </w:rPr>
              <w:t>-Аппарат плазменной резки</w:t>
            </w:r>
            <w:r w:rsidRPr="001650BC">
              <w:rPr>
                <w:sz w:val="24"/>
                <w:szCs w:val="24"/>
              </w:rPr>
              <w:t xml:space="preserve"> </w:t>
            </w:r>
            <w:proofErr w:type="spellStart"/>
            <w:r w:rsidRPr="001650BC">
              <w:rPr>
                <w:b/>
                <w:sz w:val="24"/>
                <w:szCs w:val="24"/>
                <w:lang w:val="en-US"/>
              </w:rPr>
              <w:t>Powermax</w:t>
            </w:r>
            <w:proofErr w:type="spellEnd"/>
            <w:r w:rsidRPr="001650BC">
              <w:rPr>
                <w:b/>
                <w:sz w:val="24"/>
                <w:szCs w:val="24"/>
              </w:rPr>
              <w:t xml:space="preserve"> </w:t>
            </w:r>
            <w:r>
              <w:rPr>
                <w:b/>
                <w:sz w:val="24"/>
                <w:szCs w:val="24"/>
              </w:rPr>
              <w:t>10</w:t>
            </w:r>
            <w:r w:rsidRPr="001650BC">
              <w:rPr>
                <w:b/>
                <w:sz w:val="24"/>
                <w:szCs w:val="24"/>
              </w:rPr>
              <w:t>5</w:t>
            </w:r>
            <w:r>
              <w:rPr>
                <w:sz w:val="24"/>
                <w:szCs w:val="24"/>
              </w:rPr>
              <w:t>;</w:t>
            </w:r>
          </w:p>
          <w:p w:rsidR="0066302B" w:rsidRDefault="0066302B" w:rsidP="0066302B">
            <w:pPr>
              <w:rPr>
                <w:sz w:val="24"/>
                <w:szCs w:val="24"/>
              </w:rPr>
            </w:pPr>
            <w:r>
              <w:rPr>
                <w:sz w:val="24"/>
                <w:szCs w:val="24"/>
              </w:rPr>
              <w:t>-Механизированный резак;</w:t>
            </w:r>
          </w:p>
          <w:p w:rsidR="0066302B" w:rsidRDefault="0066302B" w:rsidP="0066302B">
            <w:pPr>
              <w:rPr>
                <w:sz w:val="24"/>
                <w:szCs w:val="24"/>
              </w:rPr>
            </w:pPr>
            <w:r>
              <w:rPr>
                <w:sz w:val="24"/>
                <w:szCs w:val="24"/>
              </w:rPr>
              <w:t>-Шланг пакет 15,2 м;</w:t>
            </w:r>
          </w:p>
          <w:p w:rsidR="003E78A8" w:rsidRPr="001650BC" w:rsidRDefault="0066302B" w:rsidP="0066302B">
            <w:pPr>
              <w:rPr>
                <w:sz w:val="24"/>
                <w:szCs w:val="24"/>
              </w:rPr>
            </w:pPr>
            <w:r>
              <w:rPr>
                <w:sz w:val="24"/>
                <w:szCs w:val="24"/>
              </w:rPr>
              <w:t>-Стартовый комплект расходных материалов.</w:t>
            </w:r>
          </w:p>
        </w:tc>
        <w:tc>
          <w:tcPr>
            <w:tcW w:w="992" w:type="dxa"/>
          </w:tcPr>
          <w:p w:rsidR="003E78A8" w:rsidRPr="0019715E" w:rsidRDefault="0066302B" w:rsidP="003E78A8">
            <w:pPr>
              <w:rPr>
                <w:sz w:val="24"/>
                <w:szCs w:val="24"/>
              </w:rPr>
            </w:pPr>
            <w:r>
              <w:rPr>
                <w:sz w:val="24"/>
                <w:szCs w:val="24"/>
              </w:rPr>
              <w:t>1</w:t>
            </w:r>
          </w:p>
        </w:tc>
        <w:tc>
          <w:tcPr>
            <w:tcW w:w="1559" w:type="dxa"/>
          </w:tcPr>
          <w:p w:rsidR="003E78A8" w:rsidRPr="0019715E" w:rsidRDefault="003E78A8" w:rsidP="003E78A8">
            <w:pPr>
              <w:rPr>
                <w:sz w:val="24"/>
                <w:szCs w:val="24"/>
              </w:rPr>
            </w:pPr>
          </w:p>
        </w:tc>
      </w:tr>
      <w:tr w:rsidR="0019715E" w:rsidRPr="003E78A8" w:rsidTr="002B2A94">
        <w:tc>
          <w:tcPr>
            <w:tcW w:w="7088" w:type="dxa"/>
          </w:tcPr>
          <w:p w:rsidR="0019715E" w:rsidRDefault="0019715E" w:rsidP="003E78A8">
            <w:pPr>
              <w:rPr>
                <w:sz w:val="24"/>
                <w:szCs w:val="24"/>
              </w:rPr>
            </w:pPr>
            <w:r>
              <w:rPr>
                <w:sz w:val="24"/>
                <w:szCs w:val="24"/>
              </w:rPr>
              <w:t>Компрессор поршневой</w:t>
            </w:r>
            <w:r w:rsidR="000A0190">
              <w:rPr>
                <w:sz w:val="24"/>
                <w:szCs w:val="24"/>
              </w:rPr>
              <w:t xml:space="preserve"> </w:t>
            </w:r>
            <w:r w:rsidR="000A0190" w:rsidRPr="000A0190">
              <w:rPr>
                <w:b/>
                <w:sz w:val="24"/>
                <w:szCs w:val="24"/>
                <w:lang w:val="en-US"/>
              </w:rPr>
              <w:t>REMEZA</w:t>
            </w:r>
            <w:r w:rsidR="000A0190" w:rsidRPr="000A0190">
              <w:rPr>
                <w:sz w:val="24"/>
                <w:szCs w:val="24"/>
              </w:rPr>
              <w:t xml:space="preserve"> </w:t>
            </w:r>
            <w:r w:rsidR="000A0190">
              <w:rPr>
                <w:sz w:val="24"/>
                <w:szCs w:val="24"/>
              </w:rPr>
              <w:t xml:space="preserve"> </w:t>
            </w:r>
            <w:r w:rsidR="000A0190" w:rsidRPr="000A0190">
              <w:rPr>
                <w:sz w:val="24"/>
                <w:szCs w:val="24"/>
              </w:rPr>
              <w:t>СБ</w:t>
            </w:r>
            <w:proofErr w:type="gramStart"/>
            <w:r w:rsidR="000A0190" w:rsidRPr="000A0190">
              <w:rPr>
                <w:sz w:val="24"/>
                <w:szCs w:val="24"/>
              </w:rPr>
              <w:t>4</w:t>
            </w:r>
            <w:proofErr w:type="gramEnd"/>
            <w:r w:rsidR="000A0190" w:rsidRPr="000A0190">
              <w:rPr>
                <w:sz w:val="24"/>
                <w:szCs w:val="24"/>
              </w:rPr>
              <w:t>/С-100.LB40</w:t>
            </w:r>
          </w:p>
        </w:tc>
        <w:tc>
          <w:tcPr>
            <w:tcW w:w="992" w:type="dxa"/>
          </w:tcPr>
          <w:p w:rsidR="0019715E" w:rsidRPr="0019715E" w:rsidRDefault="0019715E" w:rsidP="003E78A8">
            <w:pPr>
              <w:rPr>
                <w:sz w:val="24"/>
                <w:szCs w:val="24"/>
              </w:rPr>
            </w:pPr>
          </w:p>
        </w:tc>
        <w:tc>
          <w:tcPr>
            <w:tcW w:w="1559" w:type="dxa"/>
          </w:tcPr>
          <w:p w:rsidR="0019715E" w:rsidRPr="0019715E" w:rsidRDefault="0019715E" w:rsidP="003E78A8">
            <w:pPr>
              <w:rPr>
                <w:sz w:val="24"/>
                <w:szCs w:val="24"/>
              </w:rPr>
            </w:pPr>
          </w:p>
        </w:tc>
      </w:tr>
      <w:tr w:rsidR="0019715E" w:rsidRPr="003E78A8" w:rsidTr="002B2A94">
        <w:tc>
          <w:tcPr>
            <w:tcW w:w="7088" w:type="dxa"/>
          </w:tcPr>
          <w:p w:rsidR="0019715E" w:rsidRPr="000A0190" w:rsidRDefault="0019715E" w:rsidP="003E78A8">
            <w:pPr>
              <w:rPr>
                <w:sz w:val="24"/>
                <w:szCs w:val="24"/>
              </w:rPr>
            </w:pPr>
            <w:r>
              <w:rPr>
                <w:sz w:val="24"/>
                <w:szCs w:val="24"/>
              </w:rPr>
              <w:t xml:space="preserve">Осушитель </w:t>
            </w:r>
            <w:r w:rsidR="001650BC">
              <w:rPr>
                <w:sz w:val="24"/>
                <w:szCs w:val="24"/>
              </w:rPr>
              <w:t xml:space="preserve">воздуха </w:t>
            </w:r>
            <w:r>
              <w:rPr>
                <w:sz w:val="24"/>
                <w:szCs w:val="24"/>
              </w:rPr>
              <w:t>рефрижераторн</w:t>
            </w:r>
            <w:r w:rsidR="001650BC">
              <w:rPr>
                <w:sz w:val="24"/>
                <w:szCs w:val="24"/>
              </w:rPr>
              <w:t>ого типа</w:t>
            </w:r>
            <w:r w:rsidR="000A0190" w:rsidRPr="000A0190">
              <w:rPr>
                <w:sz w:val="24"/>
                <w:szCs w:val="24"/>
              </w:rPr>
              <w:t xml:space="preserve"> </w:t>
            </w:r>
            <w:r w:rsidR="000A0190" w:rsidRPr="000A0190">
              <w:rPr>
                <w:b/>
                <w:sz w:val="24"/>
                <w:szCs w:val="24"/>
                <w:lang w:val="en-US"/>
              </w:rPr>
              <w:t>KHD</w:t>
            </w:r>
            <w:r w:rsidR="000A0190" w:rsidRPr="000A0190">
              <w:rPr>
                <w:b/>
                <w:sz w:val="24"/>
                <w:szCs w:val="24"/>
              </w:rPr>
              <w:t xml:space="preserve"> 30</w:t>
            </w:r>
            <w:r w:rsidR="000A0190" w:rsidRPr="000A0190">
              <w:rPr>
                <w:sz w:val="24"/>
                <w:szCs w:val="24"/>
              </w:rPr>
              <w:t xml:space="preserve"> (</w:t>
            </w:r>
            <w:r w:rsidR="000A0190">
              <w:rPr>
                <w:sz w:val="24"/>
                <w:szCs w:val="24"/>
              </w:rPr>
              <w:t>Германия)</w:t>
            </w:r>
          </w:p>
        </w:tc>
        <w:tc>
          <w:tcPr>
            <w:tcW w:w="992" w:type="dxa"/>
          </w:tcPr>
          <w:p w:rsidR="0019715E" w:rsidRPr="0019715E" w:rsidRDefault="0019715E" w:rsidP="003E78A8">
            <w:pPr>
              <w:rPr>
                <w:sz w:val="24"/>
                <w:szCs w:val="24"/>
              </w:rPr>
            </w:pPr>
          </w:p>
        </w:tc>
        <w:tc>
          <w:tcPr>
            <w:tcW w:w="1559" w:type="dxa"/>
          </w:tcPr>
          <w:p w:rsidR="0019715E" w:rsidRPr="0019715E" w:rsidRDefault="0019715E" w:rsidP="003E78A8">
            <w:pPr>
              <w:rPr>
                <w:sz w:val="24"/>
                <w:szCs w:val="24"/>
              </w:rPr>
            </w:pPr>
          </w:p>
        </w:tc>
      </w:tr>
      <w:tr w:rsidR="0019715E" w:rsidRPr="003E78A8" w:rsidTr="002B2A94">
        <w:tc>
          <w:tcPr>
            <w:tcW w:w="7088" w:type="dxa"/>
          </w:tcPr>
          <w:p w:rsidR="0019715E" w:rsidRDefault="0019715E" w:rsidP="003E78A8">
            <w:pPr>
              <w:rPr>
                <w:sz w:val="24"/>
                <w:szCs w:val="24"/>
              </w:rPr>
            </w:pPr>
            <w:r>
              <w:rPr>
                <w:sz w:val="24"/>
                <w:szCs w:val="24"/>
              </w:rPr>
              <w:t>Вентилятор радиальный</w:t>
            </w:r>
            <w:r w:rsidR="001650BC">
              <w:rPr>
                <w:sz w:val="24"/>
                <w:szCs w:val="24"/>
              </w:rPr>
              <w:t xml:space="preserve"> промышленный</w:t>
            </w:r>
          </w:p>
        </w:tc>
        <w:tc>
          <w:tcPr>
            <w:tcW w:w="992" w:type="dxa"/>
          </w:tcPr>
          <w:p w:rsidR="0019715E" w:rsidRPr="0019715E" w:rsidRDefault="0019715E" w:rsidP="003E78A8">
            <w:pPr>
              <w:rPr>
                <w:sz w:val="24"/>
                <w:szCs w:val="24"/>
              </w:rPr>
            </w:pPr>
          </w:p>
        </w:tc>
        <w:tc>
          <w:tcPr>
            <w:tcW w:w="1559" w:type="dxa"/>
          </w:tcPr>
          <w:p w:rsidR="0019715E" w:rsidRPr="0019715E" w:rsidRDefault="0019715E" w:rsidP="003E78A8">
            <w:pPr>
              <w:rPr>
                <w:sz w:val="24"/>
                <w:szCs w:val="24"/>
              </w:rPr>
            </w:pPr>
          </w:p>
        </w:tc>
      </w:tr>
      <w:tr w:rsidR="0019715E" w:rsidRPr="003E78A8" w:rsidTr="002B2A94">
        <w:tc>
          <w:tcPr>
            <w:tcW w:w="7088" w:type="dxa"/>
          </w:tcPr>
          <w:p w:rsidR="0019715E" w:rsidRPr="0019715E" w:rsidRDefault="0019715E" w:rsidP="003E78A8">
            <w:pPr>
              <w:rPr>
                <w:b/>
                <w:sz w:val="24"/>
                <w:szCs w:val="24"/>
              </w:rPr>
            </w:pPr>
            <w:r w:rsidRPr="0019715E">
              <w:rPr>
                <w:b/>
                <w:sz w:val="24"/>
                <w:szCs w:val="24"/>
              </w:rPr>
              <w:t>Итого, включая НДС, руб</w:t>
            </w:r>
          </w:p>
        </w:tc>
        <w:tc>
          <w:tcPr>
            <w:tcW w:w="992" w:type="dxa"/>
          </w:tcPr>
          <w:p w:rsidR="0019715E" w:rsidRPr="0019715E" w:rsidRDefault="0019715E" w:rsidP="003E78A8">
            <w:pPr>
              <w:rPr>
                <w:sz w:val="24"/>
                <w:szCs w:val="24"/>
              </w:rPr>
            </w:pPr>
          </w:p>
        </w:tc>
        <w:tc>
          <w:tcPr>
            <w:tcW w:w="1559" w:type="dxa"/>
          </w:tcPr>
          <w:p w:rsidR="0019715E" w:rsidRPr="0066302B" w:rsidRDefault="0066302B" w:rsidP="003E78A8">
            <w:pPr>
              <w:rPr>
                <w:b/>
                <w:sz w:val="24"/>
                <w:szCs w:val="24"/>
              </w:rPr>
            </w:pPr>
            <w:r w:rsidRPr="0066302B">
              <w:rPr>
                <w:b/>
                <w:sz w:val="24"/>
                <w:szCs w:val="24"/>
              </w:rPr>
              <w:t>1 580 000</w:t>
            </w:r>
          </w:p>
        </w:tc>
      </w:tr>
    </w:tbl>
    <w:p w:rsidR="0019715E" w:rsidRPr="0066302B" w:rsidRDefault="0019715E" w:rsidP="003E78A8">
      <w:pPr>
        <w:rPr>
          <w:b/>
          <w:sz w:val="24"/>
          <w:szCs w:val="24"/>
        </w:rPr>
      </w:pPr>
      <w:r w:rsidRPr="0066302B">
        <w:rPr>
          <w:b/>
          <w:sz w:val="24"/>
          <w:szCs w:val="24"/>
        </w:rPr>
        <w:t xml:space="preserve">Предложение действительно до </w:t>
      </w:r>
      <w:r w:rsidR="008F29F3">
        <w:rPr>
          <w:b/>
          <w:sz w:val="24"/>
          <w:szCs w:val="24"/>
        </w:rPr>
        <w:t>13</w:t>
      </w:r>
      <w:r w:rsidR="0066302B" w:rsidRPr="0066302B">
        <w:rPr>
          <w:b/>
          <w:sz w:val="24"/>
          <w:szCs w:val="24"/>
        </w:rPr>
        <w:t>.12</w:t>
      </w:r>
      <w:r w:rsidRPr="0066302B">
        <w:rPr>
          <w:b/>
          <w:sz w:val="24"/>
          <w:szCs w:val="24"/>
        </w:rPr>
        <w:t>.2018.</w:t>
      </w:r>
    </w:p>
    <w:p w:rsidR="004D0FE0" w:rsidRDefault="0066302B" w:rsidP="004D0FE0">
      <w:pPr>
        <w:pStyle w:val="Default"/>
        <w:jc w:val="center"/>
        <w:rPr>
          <w:sz w:val="32"/>
          <w:szCs w:val="32"/>
        </w:rPr>
      </w:pPr>
      <w:r>
        <w:rPr>
          <w:b/>
          <w:bCs/>
          <w:sz w:val="32"/>
          <w:szCs w:val="32"/>
        </w:rPr>
        <w:t xml:space="preserve">6. </w:t>
      </w:r>
      <w:r w:rsidR="004D0FE0">
        <w:rPr>
          <w:b/>
          <w:bCs/>
          <w:sz w:val="32"/>
          <w:szCs w:val="32"/>
        </w:rPr>
        <w:t>Условия поставки</w:t>
      </w:r>
    </w:p>
    <w:p w:rsidR="004D0FE0" w:rsidRDefault="00525436" w:rsidP="004D0FE0">
      <w:pPr>
        <w:pStyle w:val="Default"/>
        <w:rPr>
          <w:sz w:val="23"/>
          <w:szCs w:val="23"/>
        </w:rPr>
      </w:pPr>
      <w:r>
        <w:rPr>
          <w:sz w:val="23"/>
          <w:szCs w:val="23"/>
        </w:rPr>
        <w:t>Пуско-наладка и обучение</w:t>
      </w:r>
      <w:r w:rsidR="004D0FE0">
        <w:rPr>
          <w:sz w:val="23"/>
          <w:szCs w:val="23"/>
        </w:rPr>
        <w:t xml:space="preserve"> </w:t>
      </w:r>
      <w:r w:rsidR="00A253D4">
        <w:rPr>
          <w:sz w:val="23"/>
          <w:szCs w:val="23"/>
        </w:rPr>
        <w:t xml:space="preserve">включают в себя </w:t>
      </w:r>
      <w:proofErr w:type="spellStart"/>
      <w:proofErr w:type="gramStart"/>
      <w:r w:rsidR="00A253D4">
        <w:rPr>
          <w:sz w:val="23"/>
          <w:szCs w:val="23"/>
        </w:rPr>
        <w:t>шеф-монтаж</w:t>
      </w:r>
      <w:proofErr w:type="spellEnd"/>
      <w:proofErr w:type="gramEnd"/>
      <w:r w:rsidR="00A253D4">
        <w:rPr>
          <w:sz w:val="23"/>
          <w:szCs w:val="23"/>
        </w:rPr>
        <w:t xml:space="preserve"> и обучение всему технологическому циклу от создания чертежа до изготовления изделия. </w:t>
      </w:r>
      <w:r w:rsidR="004D0FE0">
        <w:rPr>
          <w:sz w:val="23"/>
          <w:szCs w:val="23"/>
        </w:rPr>
        <w:t xml:space="preserve"> </w:t>
      </w:r>
    </w:p>
    <w:p w:rsidR="00114D89" w:rsidRDefault="004D0FE0" w:rsidP="004D0FE0">
      <w:pPr>
        <w:pStyle w:val="Default"/>
        <w:rPr>
          <w:sz w:val="23"/>
          <w:szCs w:val="23"/>
        </w:rPr>
      </w:pPr>
      <w:r>
        <w:rPr>
          <w:sz w:val="23"/>
          <w:szCs w:val="23"/>
        </w:rPr>
        <w:t>Страна происхождения: Россия</w:t>
      </w:r>
    </w:p>
    <w:p w:rsidR="004D0FE0" w:rsidRDefault="00114D89" w:rsidP="004D0FE0">
      <w:pPr>
        <w:pStyle w:val="Default"/>
        <w:rPr>
          <w:sz w:val="23"/>
          <w:szCs w:val="23"/>
        </w:rPr>
      </w:pPr>
      <w:r>
        <w:rPr>
          <w:sz w:val="23"/>
          <w:szCs w:val="23"/>
        </w:rPr>
        <w:t>Соответствуют: ГОСТ 7599-82</w:t>
      </w:r>
      <w:r w:rsidR="004D0FE0">
        <w:rPr>
          <w:sz w:val="23"/>
          <w:szCs w:val="23"/>
        </w:rPr>
        <w:t xml:space="preserve"> </w:t>
      </w:r>
    </w:p>
    <w:p w:rsidR="00ED4B79" w:rsidRDefault="00ED4B79" w:rsidP="00ED4B79">
      <w:pPr>
        <w:pStyle w:val="Default"/>
        <w:rPr>
          <w:sz w:val="23"/>
          <w:szCs w:val="23"/>
        </w:rPr>
      </w:pPr>
      <w:r>
        <w:rPr>
          <w:sz w:val="23"/>
          <w:szCs w:val="23"/>
        </w:rPr>
        <w:t>Соответствие постановлен</w:t>
      </w:r>
      <w:r w:rsidR="00852469">
        <w:rPr>
          <w:sz w:val="23"/>
          <w:szCs w:val="23"/>
        </w:rPr>
        <w:t>ию Правительства РФ № 1224, № 71</w:t>
      </w:r>
      <w:r>
        <w:rPr>
          <w:sz w:val="23"/>
          <w:szCs w:val="23"/>
        </w:rPr>
        <w:t>9.</w:t>
      </w:r>
    </w:p>
    <w:p w:rsidR="004D0FE0" w:rsidRDefault="004D0FE0" w:rsidP="004D0FE0">
      <w:pPr>
        <w:pStyle w:val="Default"/>
        <w:rPr>
          <w:sz w:val="23"/>
          <w:szCs w:val="23"/>
        </w:rPr>
      </w:pPr>
      <w:r>
        <w:rPr>
          <w:sz w:val="23"/>
          <w:szCs w:val="23"/>
        </w:rPr>
        <w:t>Документация: на русском языке в печатном виде.</w:t>
      </w:r>
    </w:p>
    <w:p w:rsidR="004D0FE0" w:rsidRDefault="004D0FE0" w:rsidP="004D0FE0">
      <w:pPr>
        <w:pStyle w:val="Default"/>
        <w:rPr>
          <w:sz w:val="23"/>
          <w:szCs w:val="23"/>
        </w:rPr>
      </w:pPr>
      <w:r>
        <w:rPr>
          <w:sz w:val="23"/>
          <w:szCs w:val="23"/>
        </w:rPr>
        <w:t xml:space="preserve">Упаковка: пленка </w:t>
      </w:r>
    </w:p>
    <w:p w:rsidR="004D0FE0" w:rsidRDefault="004D0FE0" w:rsidP="004D0FE0">
      <w:pPr>
        <w:pStyle w:val="Default"/>
        <w:rPr>
          <w:sz w:val="23"/>
          <w:szCs w:val="23"/>
        </w:rPr>
      </w:pPr>
      <w:r>
        <w:rPr>
          <w:sz w:val="23"/>
          <w:szCs w:val="23"/>
        </w:rPr>
        <w:t>Условия оплаты: 60% - первый авансовый платеж</w:t>
      </w:r>
      <w:r w:rsidR="00803280">
        <w:rPr>
          <w:sz w:val="23"/>
          <w:szCs w:val="23"/>
        </w:rPr>
        <w:t>,</w:t>
      </w:r>
      <w:r>
        <w:rPr>
          <w:sz w:val="23"/>
          <w:szCs w:val="23"/>
        </w:rPr>
        <w:t xml:space="preserve"> 40% - второй платеж в течение 5 дней </w:t>
      </w:r>
      <w:proofErr w:type="gramStart"/>
      <w:r>
        <w:rPr>
          <w:sz w:val="23"/>
          <w:szCs w:val="23"/>
        </w:rPr>
        <w:t>с даты уведомления</w:t>
      </w:r>
      <w:proofErr w:type="gramEnd"/>
      <w:r>
        <w:rPr>
          <w:sz w:val="23"/>
          <w:szCs w:val="23"/>
        </w:rPr>
        <w:t xml:space="preserve"> о готовности к отгрузке со склада. </w:t>
      </w:r>
    </w:p>
    <w:p w:rsidR="004D0FE0" w:rsidRDefault="004D0FE0" w:rsidP="004D0FE0">
      <w:pPr>
        <w:pStyle w:val="Default"/>
        <w:rPr>
          <w:sz w:val="23"/>
          <w:szCs w:val="23"/>
        </w:rPr>
      </w:pPr>
      <w:r>
        <w:rPr>
          <w:sz w:val="23"/>
          <w:szCs w:val="23"/>
        </w:rPr>
        <w:t xml:space="preserve">Гарантия: 12 меc. </w:t>
      </w:r>
    </w:p>
    <w:p w:rsidR="004D0FE0" w:rsidRDefault="004D0FE0" w:rsidP="004D0FE0">
      <w:pPr>
        <w:pStyle w:val="Default"/>
        <w:rPr>
          <w:sz w:val="23"/>
          <w:szCs w:val="23"/>
        </w:rPr>
      </w:pPr>
      <w:r>
        <w:rPr>
          <w:sz w:val="23"/>
          <w:szCs w:val="23"/>
        </w:rPr>
        <w:t xml:space="preserve">Срок поставки: </w:t>
      </w:r>
      <w:r w:rsidR="003E529E">
        <w:rPr>
          <w:sz w:val="23"/>
          <w:szCs w:val="23"/>
        </w:rPr>
        <w:t>30 дней (</w:t>
      </w:r>
      <w:r>
        <w:rPr>
          <w:sz w:val="23"/>
          <w:szCs w:val="23"/>
        </w:rPr>
        <w:t>уточняется при заказе</w:t>
      </w:r>
      <w:r w:rsidR="003E529E">
        <w:rPr>
          <w:sz w:val="23"/>
          <w:szCs w:val="23"/>
        </w:rPr>
        <w:t>)</w:t>
      </w:r>
      <w:r>
        <w:rPr>
          <w:sz w:val="23"/>
          <w:szCs w:val="23"/>
        </w:rPr>
        <w:t xml:space="preserve">. </w:t>
      </w:r>
    </w:p>
    <w:p w:rsidR="004D0FE0" w:rsidRDefault="004D0FE0" w:rsidP="004D0FE0">
      <w:pPr>
        <w:pStyle w:val="Default"/>
        <w:rPr>
          <w:sz w:val="23"/>
          <w:szCs w:val="23"/>
        </w:rPr>
      </w:pPr>
      <w:r>
        <w:rPr>
          <w:sz w:val="23"/>
          <w:szCs w:val="23"/>
        </w:rPr>
        <w:t xml:space="preserve">Декларация о соответствии техническим регламентам Таможенного союза / </w:t>
      </w:r>
      <w:r w:rsidR="003E529E">
        <w:rPr>
          <w:sz w:val="23"/>
          <w:szCs w:val="23"/>
        </w:rPr>
        <w:t>Декларация качества</w:t>
      </w:r>
    </w:p>
    <w:p w:rsidR="00D05D9A" w:rsidRDefault="004D0FE0" w:rsidP="004D0FE0">
      <w:pPr>
        <w:jc w:val="center"/>
        <w:rPr>
          <w:color w:val="FF0000"/>
          <w:sz w:val="36"/>
          <w:szCs w:val="36"/>
        </w:rPr>
      </w:pPr>
      <w:r>
        <w:rPr>
          <w:sz w:val="23"/>
          <w:szCs w:val="23"/>
        </w:rPr>
        <w:t>*</w:t>
      </w:r>
      <w:r w:rsidR="00114D89" w:rsidRPr="00785E96">
        <w:rPr>
          <w:color w:val="808080" w:themeColor="background1" w:themeShade="80"/>
          <w:sz w:val="23"/>
          <w:szCs w:val="23"/>
        </w:rPr>
        <w:t>Станки плазменной резки не подлежат обязательной сертификации</w:t>
      </w:r>
      <w:r w:rsidRPr="00785E96">
        <w:rPr>
          <w:color w:val="808080" w:themeColor="background1" w:themeShade="80"/>
          <w:sz w:val="23"/>
          <w:szCs w:val="23"/>
        </w:rPr>
        <w:t>.</w:t>
      </w:r>
    </w:p>
    <w:p w:rsidR="0066302B" w:rsidRDefault="0066302B" w:rsidP="00785E96">
      <w:pPr>
        <w:spacing w:after="0"/>
      </w:pPr>
    </w:p>
    <w:p w:rsidR="0066302B" w:rsidRPr="00C951C8" w:rsidRDefault="0066302B" w:rsidP="0066302B">
      <w:pPr>
        <w:jc w:val="center"/>
        <w:rPr>
          <w:b/>
          <w:sz w:val="32"/>
          <w:szCs w:val="32"/>
        </w:rPr>
      </w:pPr>
      <w:r w:rsidRPr="00C951C8">
        <w:rPr>
          <w:b/>
          <w:sz w:val="32"/>
          <w:szCs w:val="32"/>
        </w:rPr>
        <w:t>7. Характеристики узлов</w:t>
      </w:r>
    </w:p>
    <w:tbl>
      <w:tblPr>
        <w:tblStyle w:val="a3"/>
        <w:tblW w:w="10207" w:type="dxa"/>
        <w:tblInd w:w="-601" w:type="dxa"/>
        <w:tblLayout w:type="fixed"/>
        <w:tblLook w:val="04A0"/>
      </w:tblPr>
      <w:tblGrid>
        <w:gridCol w:w="2977"/>
        <w:gridCol w:w="7230"/>
      </w:tblGrid>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1895475" cy="1628775"/>
                  <wp:effectExtent l="19050" t="0" r="9525" b="0"/>
                  <wp:docPr id="2" name="Рисунок 1" descr="G:\ВОВАН РАБОТА\Фото оборудования\плазма челны\WP_20160329_16_36_11_Pro.jpg"/>
                  <wp:cNvGraphicFramePr/>
                  <a:graphic xmlns:a="http://schemas.openxmlformats.org/drawingml/2006/main">
                    <a:graphicData uri="http://schemas.openxmlformats.org/drawingml/2006/picture">
                      <pic:pic xmlns:pic="http://schemas.openxmlformats.org/drawingml/2006/picture">
                        <pic:nvPicPr>
                          <pic:cNvPr id="21505" name="Picture 1" descr="G:\ВОВАН РАБОТА\Фото оборудования\плазма челны\WP_20160329_16_36_11_Pro.jpg"/>
                          <pic:cNvPicPr>
                            <a:picLocks noChangeAspect="1" noChangeArrowheads="1"/>
                          </pic:cNvPicPr>
                        </pic:nvPicPr>
                        <pic:blipFill>
                          <a:blip r:embed="rId8" cstate="print"/>
                          <a:srcRect/>
                          <a:stretch>
                            <a:fillRect/>
                          </a:stretch>
                        </pic:blipFill>
                        <pic:spPr bwMode="auto">
                          <a:xfrm>
                            <a:off x="0" y="0"/>
                            <a:ext cx="1895475" cy="1628775"/>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i/>
                <w:iCs/>
                <w:sz w:val="24"/>
                <w:szCs w:val="24"/>
              </w:rPr>
              <w:t>Сварная стальная станина.</w:t>
            </w:r>
          </w:p>
          <w:p w:rsidR="0066302B" w:rsidRPr="00C45A2A" w:rsidRDefault="0066302B" w:rsidP="007027FC">
            <w:pPr>
              <w:rPr>
                <w:rFonts w:ascii="Times New Roman" w:hAnsi="Times New Roman" w:cs="Times New Roman"/>
                <w:sz w:val="24"/>
                <w:szCs w:val="24"/>
              </w:rPr>
            </w:pPr>
            <w:r>
              <w:rPr>
                <w:rFonts w:ascii="Times New Roman" w:hAnsi="Times New Roman" w:cs="Times New Roman"/>
                <w:sz w:val="24"/>
                <w:szCs w:val="24"/>
              </w:rPr>
              <w:t>Из</w:t>
            </w:r>
            <w:r w:rsidRPr="003634EC">
              <w:rPr>
                <w:rFonts w:ascii="Times New Roman" w:hAnsi="Times New Roman" w:cs="Times New Roman"/>
                <w:sz w:val="24"/>
                <w:szCs w:val="24"/>
              </w:rPr>
              <w:t xml:space="preserve"> толстостенных стальных труб </w:t>
            </w:r>
            <w:proofErr w:type="gramStart"/>
            <w:r w:rsidRPr="003634EC">
              <w:rPr>
                <w:rFonts w:ascii="Times New Roman" w:hAnsi="Times New Roman" w:cs="Times New Roman"/>
                <w:sz w:val="24"/>
                <w:szCs w:val="24"/>
              </w:rPr>
              <w:t>прямоугольного</w:t>
            </w:r>
            <w:proofErr w:type="gramEnd"/>
            <w:r w:rsidRPr="003634EC">
              <w:rPr>
                <w:rFonts w:ascii="Times New Roman" w:hAnsi="Times New Roman" w:cs="Times New Roman"/>
                <w:sz w:val="24"/>
                <w:szCs w:val="24"/>
              </w:rPr>
              <w:t xml:space="preserve"> сечении. Толщина стенки трубы – 6 мм. Это обеспечивает жесткость конструкции установки, высокую устойчивость к нагрузкам при работе, что гарантирует отличные динамические характеристики. Геометрическая точность установочных площадок достигается путем обработки на современном сверхточном оборудовании. Рама станка рассчитана на максимальный вес разрезаемого листа равным </w:t>
            </w:r>
            <w:r w:rsidRPr="001D52DF">
              <w:rPr>
                <w:rFonts w:ascii="Times New Roman" w:hAnsi="Times New Roman" w:cs="Times New Roman"/>
                <w:b/>
                <w:sz w:val="24"/>
                <w:szCs w:val="24"/>
              </w:rPr>
              <w:t>1950кг/м</w:t>
            </w:r>
            <w:proofErr w:type="gramStart"/>
            <w:r w:rsidRPr="001D52DF">
              <w:rPr>
                <w:rFonts w:ascii="Times New Roman" w:hAnsi="Times New Roman" w:cs="Times New Roman"/>
                <w:b/>
                <w:sz w:val="24"/>
                <w:szCs w:val="24"/>
                <w:vertAlign w:val="superscript"/>
              </w:rPr>
              <w:t>2</w:t>
            </w:r>
            <w:proofErr w:type="gramEnd"/>
            <w:r w:rsidRPr="003634EC">
              <w:rPr>
                <w:rFonts w:ascii="Times New Roman" w:hAnsi="Times New Roman" w:cs="Times New Roman"/>
                <w:sz w:val="24"/>
                <w:szCs w:val="24"/>
              </w:rPr>
              <w:t>.</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lastRenderedPageBreak/>
              <w:drawing>
                <wp:inline distT="0" distB="0" distL="0" distR="0">
                  <wp:extent cx="2095500" cy="1466850"/>
                  <wp:effectExtent l="19050" t="0" r="0" b="0"/>
                  <wp:docPr id="5" name="Рисунок 2" descr="G:\ВОВАН РАБОТА\Фото оборудования\фото плазма для коммерческого\фото плазма для коммерческого\портал1.jpg"/>
                  <wp:cNvGraphicFramePr/>
                  <a:graphic xmlns:a="http://schemas.openxmlformats.org/drawingml/2006/main">
                    <a:graphicData uri="http://schemas.openxmlformats.org/drawingml/2006/picture">
                      <pic:pic xmlns:pic="http://schemas.openxmlformats.org/drawingml/2006/picture">
                        <pic:nvPicPr>
                          <pic:cNvPr id="3076" name="Picture 4" descr="G:\ВОВАН РАБОТА\Фото оборудования\фото плазма для коммерческого\фото плазма для коммерческого\портал1.jpg"/>
                          <pic:cNvPicPr>
                            <a:picLocks noChangeAspect="1" noChangeArrowheads="1"/>
                          </pic:cNvPicPr>
                        </pic:nvPicPr>
                        <pic:blipFill>
                          <a:blip r:embed="rId9" cstate="print"/>
                          <a:srcRect/>
                          <a:stretch>
                            <a:fillRect/>
                          </a:stretch>
                        </pic:blipFill>
                        <pic:spPr bwMode="auto">
                          <a:xfrm>
                            <a:off x="0" y="0"/>
                            <a:ext cx="2095515" cy="1466861"/>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i/>
                <w:iCs/>
                <w:sz w:val="24"/>
                <w:szCs w:val="24"/>
              </w:rPr>
              <w:t>Портал.</w:t>
            </w:r>
          </w:p>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sz w:val="24"/>
                <w:szCs w:val="24"/>
              </w:rPr>
              <w:t>Изготовлен из стальных труб прямоугольного сечения с толщиной стенки трубы 6 мм. Усиление толщины стенок в местах сопряжений позволяет достигнуть максимальной степени жесткости портала установки и устойчивости к динамическим нагрузкам. Такая конструкция позволяет получить высокую точность и качество при резке металла на высоких скоростях. При разработке данного оборудования наши специалисты учли пожелания клиентов и постарались сделать его более удобным и производительным</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1438275" cy="1409700"/>
                  <wp:effectExtent l="19050" t="0" r="9525" b="0"/>
                  <wp:docPr id="7" name="Рисунок 3" descr="G:\ВОВАН РАБОТА\Фото оборудования\фото плазма для коммерческого\фото плазма для коммерческого\направляшки.jpg"/>
                  <wp:cNvGraphicFramePr/>
                  <a:graphic xmlns:a="http://schemas.openxmlformats.org/drawingml/2006/main">
                    <a:graphicData uri="http://schemas.openxmlformats.org/drawingml/2006/picture">
                      <pic:pic xmlns:pic="http://schemas.openxmlformats.org/drawingml/2006/picture">
                        <pic:nvPicPr>
                          <pic:cNvPr id="4099" name="Picture 3" descr="G:\ВОВАН РАБОТА\Фото оборудования\фото плазма для коммерческого\фото плазма для коммерческого\направляшки.jpg"/>
                          <pic:cNvPicPr>
                            <a:picLocks noChangeAspect="1" noChangeArrowheads="1"/>
                          </pic:cNvPicPr>
                        </pic:nvPicPr>
                        <pic:blipFill>
                          <a:blip r:embed="rId10" cstate="print"/>
                          <a:srcRect/>
                          <a:stretch>
                            <a:fillRect/>
                          </a:stretch>
                        </pic:blipFill>
                        <pic:spPr bwMode="auto">
                          <a:xfrm>
                            <a:off x="0" y="0"/>
                            <a:ext cx="1441216" cy="1412583"/>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i/>
                <w:iCs/>
                <w:sz w:val="24"/>
                <w:szCs w:val="24"/>
              </w:rPr>
              <w:t>Высокоточные линейные направляющие «</w:t>
            </w:r>
            <w:r w:rsidRPr="003634EC">
              <w:rPr>
                <w:rFonts w:ascii="Times New Roman" w:hAnsi="Times New Roman" w:cs="Times New Roman"/>
                <w:i/>
                <w:iCs/>
                <w:sz w:val="24"/>
                <w:szCs w:val="24"/>
                <w:lang w:val="en-US"/>
              </w:rPr>
              <w:t>HIWIN</w:t>
            </w:r>
            <w:r w:rsidRPr="003634EC">
              <w:rPr>
                <w:rFonts w:ascii="Times New Roman" w:hAnsi="Times New Roman" w:cs="Times New Roman"/>
                <w:i/>
                <w:iCs/>
                <w:sz w:val="24"/>
                <w:szCs w:val="24"/>
              </w:rPr>
              <w:t>». Тайвань</w:t>
            </w:r>
          </w:p>
          <w:p w:rsidR="0066302B" w:rsidRDefault="0066302B" w:rsidP="007027FC">
            <w:pPr>
              <w:rPr>
                <w:rFonts w:ascii="Times New Roman" w:hAnsi="Times New Roman" w:cs="Times New Roman"/>
                <w:sz w:val="24"/>
                <w:szCs w:val="24"/>
              </w:rPr>
            </w:pPr>
            <w:r w:rsidRPr="003634EC">
              <w:rPr>
                <w:rFonts w:ascii="Times New Roman" w:hAnsi="Times New Roman" w:cs="Times New Roman"/>
                <w:sz w:val="24"/>
                <w:szCs w:val="24"/>
              </w:rPr>
              <w:t xml:space="preserve">За счет использования профильных направляющих и подшипников с </w:t>
            </w:r>
            <w:proofErr w:type="spellStart"/>
            <w:r w:rsidRPr="003634EC">
              <w:rPr>
                <w:rFonts w:ascii="Times New Roman" w:hAnsi="Times New Roman" w:cs="Times New Roman"/>
                <w:sz w:val="24"/>
                <w:szCs w:val="24"/>
              </w:rPr>
              <w:t>преднатягом</w:t>
            </w:r>
            <w:proofErr w:type="spellEnd"/>
            <w:r w:rsidRPr="003634EC">
              <w:rPr>
                <w:rFonts w:ascii="Times New Roman" w:hAnsi="Times New Roman" w:cs="Times New Roman"/>
                <w:sz w:val="24"/>
                <w:szCs w:val="24"/>
              </w:rPr>
              <w:t xml:space="preserve"> нам удалось добиться больших скоростей перемещения по осям, а также обеспечить высокую точность позиционирования.</w:t>
            </w:r>
            <w:r>
              <w:rPr>
                <w:rFonts w:ascii="Times New Roman" w:hAnsi="Times New Roman" w:cs="Times New Roman"/>
                <w:sz w:val="24"/>
                <w:szCs w:val="24"/>
              </w:rPr>
              <w:t xml:space="preserve"> </w:t>
            </w:r>
          </w:p>
          <w:p w:rsidR="0066302B" w:rsidRPr="003634EC" w:rsidRDefault="0066302B" w:rsidP="007027FC">
            <w:pPr>
              <w:rPr>
                <w:rFonts w:ascii="Times New Roman" w:hAnsi="Times New Roman" w:cs="Times New Roman"/>
                <w:b/>
                <w:bCs/>
                <w:sz w:val="24"/>
                <w:szCs w:val="24"/>
              </w:rPr>
            </w:pP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2095500" cy="2124075"/>
                  <wp:effectExtent l="19050" t="0" r="0" b="0"/>
                  <wp:docPr id="8" name="Рисунок 4" descr="G:\ВОВАН РАБОТА\Фото оборудования\фото плазма для коммерческого\фото плазма для коммерческого\DSC05153.JPG"/>
                  <wp:cNvGraphicFramePr/>
                  <a:graphic xmlns:a="http://schemas.openxmlformats.org/drawingml/2006/main">
                    <a:graphicData uri="http://schemas.openxmlformats.org/drawingml/2006/picture">
                      <pic:pic xmlns:pic="http://schemas.openxmlformats.org/drawingml/2006/picture">
                        <pic:nvPicPr>
                          <pic:cNvPr id="14339" name="Picture 3" descr="G:\ВОВАН РАБОТА\Фото оборудования\фото плазма для коммерческого\фото плазма для коммерческого\DSC05153.JPG"/>
                          <pic:cNvPicPr>
                            <a:picLocks noChangeAspect="1" noChangeArrowheads="1"/>
                          </pic:cNvPicPr>
                        </pic:nvPicPr>
                        <pic:blipFill>
                          <a:blip r:embed="rId11" cstate="print"/>
                          <a:srcRect/>
                          <a:stretch>
                            <a:fillRect/>
                          </a:stretch>
                        </pic:blipFill>
                        <pic:spPr bwMode="auto">
                          <a:xfrm>
                            <a:off x="0" y="0"/>
                            <a:ext cx="2096639" cy="2125230"/>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i/>
                <w:iCs/>
                <w:sz w:val="24"/>
                <w:szCs w:val="24"/>
              </w:rPr>
              <w:t>Планетарные редукторы.</w:t>
            </w:r>
          </w:p>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sz w:val="24"/>
                <w:szCs w:val="24"/>
              </w:rPr>
              <w:t>Мы применяем планетарные редукторы лучших зарубежных производителей (</w:t>
            </w:r>
            <w:r w:rsidRPr="003634EC">
              <w:rPr>
                <w:rFonts w:ascii="Times New Roman" w:hAnsi="Times New Roman" w:cs="Times New Roman"/>
                <w:sz w:val="24"/>
                <w:szCs w:val="24"/>
                <w:lang w:val="en-US"/>
              </w:rPr>
              <w:t>Apex</w:t>
            </w:r>
            <w:r w:rsidRPr="003634EC">
              <w:rPr>
                <w:rFonts w:ascii="Times New Roman" w:hAnsi="Times New Roman" w:cs="Times New Roman"/>
                <w:sz w:val="24"/>
                <w:szCs w:val="24"/>
              </w:rPr>
              <w:t xml:space="preserve"> </w:t>
            </w:r>
            <w:r w:rsidRPr="003634EC">
              <w:rPr>
                <w:rFonts w:ascii="Times New Roman" w:hAnsi="Times New Roman" w:cs="Times New Roman"/>
                <w:sz w:val="24"/>
                <w:szCs w:val="24"/>
                <w:lang w:val="en-US"/>
              </w:rPr>
              <w:t>Dynamics</w:t>
            </w:r>
            <w:r w:rsidRPr="003634EC">
              <w:rPr>
                <w:rFonts w:ascii="Times New Roman" w:hAnsi="Times New Roman" w:cs="Times New Roman"/>
                <w:sz w:val="24"/>
                <w:szCs w:val="24"/>
              </w:rPr>
              <w:t xml:space="preserve"> – Тайвань, </w:t>
            </w:r>
            <w:r w:rsidRPr="003634EC">
              <w:rPr>
                <w:rFonts w:ascii="Times New Roman" w:hAnsi="Times New Roman" w:cs="Times New Roman"/>
                <w:sz w:val="24"/>
                <w:szCs w:val="24"/>
                <w:lang w:val="en-US"/>
              </w:rPr>
              <w:t>Alpha</w:t>
            </w:r>
            <w:r w:rsidRPr="003634EC">
              <w:rPr>
                <w:rFonts w:ascii="Times New Roman" w:hAnsi="Times New Roman" w:cs="Times New Roman"/>
                <w:sz w:val="24"/>
                <w:szCs w:val="24"/>
              </w:rPr>
              <w:t xml:space="preserve"> </w:t>
            </w:r>
            <w:proofErr w:type="spellStart"/>
            <w:r w:rsidRPr="003634EC">
              <w:rPr>
                <w:rFonts w:ascii="Times New Roman" w:hAnsi="Times New Roman" w:cs="Times New Roman"/>
                <w:sz w:val="24"/>
                <w:szCs w:val="24"/>
                <w:lang w:val="en-US"/>
              </w:rPr>
              <w:t>Wittenstein</w:t>
            </w:r>
            <w:proofErr w:type="spellEnd"/>
            <w:r w:rsidRPr="003634EC">
              <w:rPr>
                <w:rFonts w:ascii="Times New Roman" w:hAnsi="Times New Roman" w:cs="Times New Roman"/>
                <w:sz w:val="24"/>
                <w:szCs w:val="24"/>
              </w:rPr>
              <w:t xml:space="preserve"> –Германия). </w:t>
            </w:r>
          </w:p>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sz w:val="24"/>
                <w:szCs w:val="24"/>
              </w:rPr>
              <w:t xml:space="preserve">Это позволило значительно улучшить характеристики установки, реализовать большие удельные мощности при обеспечении высокой нагрузочной способности и минимальных габаритах привода. </w:t>
            </w:r>
          </w:p>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sz w:val="24"/>
                <w:szCs w:val="24"/>
              </w:rPr>
              <w:t>Кроме того это позволяет получить более высокий КПД, а так же облегчить конструкцию.</w:t>
            </w:r>
          </w:p>
          <w:p w:rsidR="0066302B" w:rsidRPr="00841492" w:rsidRDefault="0066302B" w:rsidP="007027FC">
            <w:pPr>
              <w:rPr>
                <w:rFonts w:ascii="Times New Roman" w:hAnsi="Times New Roman" w:cs="Times New Roman"/>
                <w:sz w:val="24"/>
                <w:szCs w:val="24"/>
              </w:rPr>
            </w:pPr>
            <w:r w:rsidRPr="003634EC">
              <w:rPr>
                <w:rFonts w:ascii="Times New Roman" w:hAnsi="Times New Roman" w:cs="Times New Roman"/>
                <w:sz w:val="24"/>
                <w:szCs w:val="24"/>
              </w:rPr>
              <w:t xml:space="preserve">А так же меньше трения, чем в ременном и заминает меньше места, не </w:t>
            </w:r>
            <w:proofErr w:type="gramStart"/>
            <w:r w:rsidRPr="003634EC">
              <w:rPr>
                <w:rFonts w:ascii="Times New Roman" w:hAnsi="Times New Roman" w:cs="Times New Roman"/>
                <w:sz w:val="24"/>
                <w:szCs w:val="24"/>
              </w:rPr>
              <w:t>такой</w:t>
            </w:r>
            <w:proofErr w:type="gramEnd"/>
            <w:r w:rsidRPr="003634EC">
              <w:rPr>
                <w:rFonts w:ascii="Times New Roman" w:hAnsi="Times New Roman" w:cs="Times New Roman"/>
                <w:sz w:val="24"/>
                <w:szCs w:val="24"/>
              </w:rPr>
              <w:t xml:space="preserve"> громоздкий. </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1981200" cy="1343025"/>
                  <wp:effectExtent l="19050" t="0" r="0" b="0"/>
                  <wp:docPr id="9" name="Рисунок 5" descr="G:\ВОВАН РАБОТА\Фото оборудования\фото плазма для коммерческого\фото плазма для коммерческого\кожухи2.jpg"/>
                  <wp:cNvGraphicFramePr/>
                  <a:graphic xmlns:a="http://schemas.openxmlformats.org/drawingml/2006/main">
                    <a:graphicData uri="http://schemas.openxmlformats.org/drawingml/2006/picture">
                      <pic:pic xmlns:pic="http://schemas.openxmlformats.org/drawingml/2006/picture">
                        <pic:nvPicPr>
                          <pic:cNvPr id="5123" name="Picture 3" descr="G:\ВОВАН РАБОТА\Фото оборудования\фото плазма для коммерческого\фото плазма для коммерческого\кожухи2.jpg"/>
                          <pic:cNvPicPr>
                            <a:picLocks noChangeAspect="1" noChangeArrowheads="1"/>
                          </pic:cNvPicPr>
                        </pic:nvPicPr>
                        <pic:blipFill>
                          <a:blip r:embed="rId12" cstate="print"/>
                          <a:srcRect/>
                          <a:stretch>
                            <a:fillRect/>
                          </a:stretch>
                        </pic:blipFill>
                        <pic:spPr bwMode="auto">
                          <a:xfrm>
                            <a:off x="0" y="0"/>
                            <a:ext cx="1983562" cy="1344626"/>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i/>
                <w:iCs/>
                <w:sz w:val="24"/>
                <w:szCs w:val="24"/>
              </w:rPr>
              <w:t>Кожухи для защиты направляющих.</w:t>
            </w:r>
          </w:p>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sz w:val="24"/>
                <w:szCs w:val="24"/>
              </w:rPr>
              <w:t>Направляющие защищены кожухами специальной формы, что позволяет предотвратить попадание на них обрезков металла и пыли в процессе резки металла.</w:t>
            </w:r>
          </w:p>
          <w:p w:rsidR="0066302B" w:rsidRPr="003634EC" w:rsidRDefault="0066302B" w:rsidP="007027FC">
            <w:pPr>
              <w:rPr>
                <w:rFonts w:ascii="Times New Roman" w:hAnsi="Times New Roman" w:cs="Times New Roman"/>
                <w:b/>
                <w:bCs/>
                <w:sz w:val="24"/>
                <w:szCs w:val="24"/>
              </w:rPr>
            </w:pP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2047875" cy="2066925"/>
                  <wp:effectExtent l="19050" t="0" r="9525" b="0"/>
                  <wp:docPr id="10" name="Рисунок 6" descr="G:\ВОВАН РАБОТА\Фото оборудования\фото плазма для коммерческого\фото плазма для коммерческого\косозубки (2).JPG"/>
                  <wp:cNvGraphicFramePr/>
                  <a:graphic xmlns:a="http://schemas.openxmlformats.org/drawingml/2006/main">
                    <a:graphicData uri="http://schemas.openxmlformats.org/drawingml/2006/picture">
                      <pic:pic xmlns:pic="http://schemas.openxmlformats.org/drawingml/2006/picture">
                        <pic:nvPicPr>
                          <pic:cNvPr id="6147" name="Picture 3" descr="G:\ВОВАН РАБОТА\Фото оборудования\фото плазма для коммерческого\фото плазма для коммерческого\косозубки (2).JPG"/>
                          <pic:cNvPicPr>
                            <a:picLocks noChangeAspect="1" noChangeArrowheads="1"/>
                          </pic:cNvPicPr>
                        </pic:nvPicPr>
                        <pic:blipFill>
                          <a:blip r:embed="rId13" cstate="print"/>
                          <a:srcRect/>
                          <a:stretch>
                            <a:fillRect/>
                          </a:stretch>
                        </pic:blipFill>
                        <pic:spPr bwMode="auto">
                          <a:xfrm>
                            <a:off x="0" y="0"/>
                            <a:ext cx="2048122" cy="2067174"/>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sz w:val="24"/>
                <w:szCs w:val="24"/>
              </w:rPr>
            </w:pPr>
            <w:r w:rsidRPr="003634EC">
              <w:rPr>
                <w:rFonts w:ascii="Times New Roman" w:hAnsi="Times New Roman" w:cs="Times New Roman"/>
                <w:i/>
                <w:iCs/>
                <w:sz w:val="24"/>
                <w:szCs w:val="24"/>
              </w:rPr>
              <w:t>Косозубые передачи «</w:t>
            </w:r>
            <w:r w:rsidRPr="003634EC">
              <w:rPr>
                <w:rFonts w:ascii="Times New Roman" w:hAnsi="Times New Roman" w:cs="Times New Roman"/>
                <w:i/>
                <w:iCs/>
                <w:sz w:val="24"/>
                <w:szCs w:val="24"/>
                <w:lang w:val="en-US"/>
              </w:rPr>
              <w:t>HIWIN</w:t>
            </w:r>
            <w:r w:rsidRPr="003634EC">
              <w:rPr>
                <w:rFonts w:ascii="Times New Roman" w:hAnsi="Times New Roman" w:cs="Times New Roman"/>
                <w:i/>
                <w:iCs/>
                <w:sz w:val="24"/>
                <w:szCs w:val="24"/>
              </w:rPr>
              <w:t>».</w:t>
            </w:r>
          </w:p>
          <w:p w:rsidR="0066302B" w:rsidRPr="00841492" w:rsidRDefault="0066302B" w:rsidP="007027FC">
            <w:pPr>
              <w:rPr>
                <w:rFonts w:ascii="Times New Roman" w:hAnsi="Times New Roman" w:cs="Times New Roman"/>
                <w:sz w:val="24"/>
                <w:szCs w:val="24"/>
              </w:rPr>
            </w:pPr>
            <w:r w:rsidRPr="003634EC">
              <w:rPr>
                <w:rFonts w:ascii="Times New Roman" w:hAnsi="Times New Roman" w:cs="Times New Roman"/>
                <w:sz w:val="24"/>
                <w:szCs w:val="24"/>
              </w:rPr>
              <w:t xml:space="preserve">На установке УПМР применяются косозубые передачи «шестерня-рейка» по осям </w:t>
            </w:r>
            <w:r w:rsidRPr="003634EC">
              <w:rPr>
                <w:rFonts w:ascii="Times New Roman" w:hAnsi="Times New Roman" w:cs="Times New Roman"/>
                <w:sz w:val="24"/>
                <w:szCs w:val="24"/>
                <w:lang w:val="en-US"/>
              </w:rPr>
              <w:t>X</w:t>
            </w:r>
            <w:r w:rsidRPr="003634EC">
              <w:rPr>
                <w:rFonts w:ascii="Times New Roman" w:hAnsi="Times New Roman" w:cs="Times New Roman"/>
                <w:sz w:val="24"/>
                <w:szCs w:val="24"/>
              </w:rPr>
              <w:t xml:space="preserve"> и </w:t>
            </w:r>
            <w:r w:rsidRPr="003634EC">
              <w:rPr>
                <w:rFonts w:ascii="Times New Roman" w:hAnsi="Times New Roman" w:cs="Times New Roman"/>
                <w:sz w:val="24"/>
                <w:szCs w:val="24"/>
                <w:lang w:val="en-US"/>
              </w:rPr>
              <w:t>Y</w:t>
            </w:r>
            <w:r w:rsidRPr="003634EC">
              <w:rPr>
                <w:rFonts w:ascii="Times New Roman" w:hAnsi="Times New Roman" w:cs="Times New Roman"/>
                <w:sz w:val="24"/>
                <w:szCs w:val="24"/>
              </w:rPr>
              <w:t>. Косозубые передачи, в отличи</w:t>
            </w:r>
            <w:proofErr w:type="gramStart"/>
            <w:r w:rsidRPr="003634EC">
              <w:rPr>
                <w:rFonts w:ascii="Times New Roman" w:hAnsi="Times New Roman" w:cs="Times New Roman"/>
                <w:sz w:val="24"/>
                <w:szCs w:val="24"/>
              </w:rPr>
              <w:t>и</w:t>
            </w:r>
            <w:proofErr w:type="gramEnd"/>
            <w:r w:rsidRPr="003634EC">
              <w:rPr>
                <w:rFonts w:ascii="Times New Roman" w:hAnsi="Times New Roman" w:cs="Times New Roman"/>
                <w:sz w:val="24"/>
                <w:szCs w:val="24"/>
              </w:rPr>
              <w:t xml:space="preserve"> от передач с прямыми зубьями, входят в зацепление постепенно, а не по всей длине зуба. Такие передачи не имеют зоны однопарного соединения, зубья нагружаются постепенно и в зацеплении всегда находятся как минимум две пары зубьев. Это определяет плавность работы косозубого зацепления, кроме того снижается шум и уменьшаются динамические нагрузки</w:t>
            </w:r>
            <w:proofErr w:type="gramStart"/>
            <w:r w:rsidRPr="003634EC">
              <w:rPr>
                <w:rFonts w:ascii="Times New Roman" w:hAnsi="Times New Roman" w:cs="Times New Roman"/>
                <w:sz w:val="24"/>
                <w:szCs w:val="24"/>
              </w:rPr>
              <w:t xml:space="preserve"> .</w:t>
            </w:r>
            <w:proofErr w:type="gramEnd"/>
            <w:r w:rsidRPr="003634EC">
              <w:rPr>
                <w:rFonts w:ascii="Times New Roman" w:hAnsi="Times New Roman" w:cs="Times New Roman"/>
                <w:sz w:val="24"/>
                <w:szCs w:val="24"/>
              </w:rPr>
              <w:t xml:space="preserve"> Использование косозубых передач позволяет увеличить скорость перемещения узлов, а так же повысить нагрузочные характеристики. Нижнее расположение (под </w:t>
            </w:r>
            <w:r w:rsidRPr="003634EC">
              <w:rPr>
                <w:rFonts w:ascii="Times New Roman" w:hAnsi="Times New Roman" w:cs="Times New Roman"/>
                <w:sz w:val="24"/>
                <w:szCs w:val="24"/>
              </w:rPr>
              <w:lastRenderedPageBreak/>
              <w:t>рельсами) зубьев на рейке обеспечивает защиту от попадания пыли, что повышает надежность и долговечность системы.</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lastRenderedPageBreak/>
              <w:drawing>
                <wp:inline distT="0" distB="0" distL="0" distR="0">
                  <wp:extent cx="1495425" cy="1485900"/>
                  <wp:effectExtent l="19050" t="0" r="9525" b="0"/>
                  <wp:docPr id="11" name="Рисунок 7" descr="G:\ВОВАН РАБОТА\Фото оборудования\фото плазма для коммерческого\фото плазма для коммерческого\швп1.JPG"/>
                  <wp:cNvGraphicFramePr/>
                  <a:graphic xmlns:a="http://schemas.openxmlformats.org/drawingml/2006/main">
                    <a:graphicData uri="http://schemas.openxmlformats.org/drawingml/2006/picture">
                      <pic:pic xmlns:pic="http://schemas.openxmlformats.org/drawingml/2006/picture">
                        <pic:nvPicPr>
                          <pic:cNvPr id="7170" name="Picture 2" descr="G:\ВОВАН РАБОТА\Фото оборудования\фото плазма для коммерческого\фото плазма для коммерческого\швп1.JPG"/>
                          <pic:cNvPicPr>
                            <a:picLocks noChangeAspect="1" noChangeArrowheads="1"/>
                          </pic:cNvPicPr>
                        </pic:nvPicPr>
                        <pic:blipFill>
                          <a:blip r:embed="rId14" cstate="print"/>
                          <a:srcRect/>
                          <a:stretch>
                            <a:fillRect/>
                          </a:stretch>
                        </pic:blipFill>
                        <pic:spPr bwMode="auto">
                          <a:xfrm>
                            <a:off x="0" y="0"/>
                            <a:ext cx="1495457" cy="1485932"/>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bCs/>
                <w:sz w:val="24"/>
                <w:szCs w:val="24"/>
              </w:rPr>
            </w:pPr>
            <w:proofErr w:type="spellStart"/>
            <w:r w:rsidRPr="003634EC">
              <w:rPr>
                <w:rFonts w:ascii="Times New Roman" w:hAnsi="Times New Roman" w:cs="Times New Roman"/>
                <w:bCs/>
                <w:i/>
                <w:iCs/>
                <w:sz w:val="24"/>
                <w:szCs w:val="24"/>
              </w:rPr>
              <w:t>Шарико-винтовая</w:t>
            </w:r>
            <w:proofErr w:type="spellEnd"/>
            <w:r w:rsidRPr="003634EC">
              <w:rPr>
                <w:rFonts w:ascii="Times New Roman" w:hAnsi="Times New Roman" w:cs="Times New Roman"/>
                <w:bCs/>
                <w:i/>
                <w:iCs/>
                <w:sz w:val="24"/>
                <w:szCs w:val="24"/>
              </w:rPr>
              <w:t xml:space="preserve"> передача «</w:t>
            </w:r>
            <w:r w:rsidRPr="003634EC">
              <w:rPr>
                <w:rFonts w:ascii="Times New Roman" w:hAnsi="Times New Roman" w:cs="Times New Roman"/>
                <w:bCs/>
                <w:i/>
                <w:iCs/>
                <w:sz w:val="24"/>
                <w:szCs w:val="24"/>
                <w:lang w:val="en-US"/>
              </w:rPr>
              <w:t>HIWIN</w:t>
            </w:r>
            <w:r w:rsidRPr="003634EC">
              <w:rPr>
                <w:rFonts w:ascii="Times New Roman" w:hAnsi="Times New Roman" w:cs="Times New Roman"/>
                <w:bCs/>
                <w:i/>
                <w:iCs/>
                <w:sz w:val="24"/>
                <w:szCs w:val="24"/>
              </w:rPr>
              <w:t>» для перемещения оси «</w:t>
            </w:r>
            <w:r w:rsidRPr="003634EC">
              <w:rPr>
                <w:rFonts w:ascii="Times New Roman" w:hAnsi="Times New Roman" w:cs="Times New Roman"/>
                <w:bCs/>
                <w:i/>
                <w:iCs/>
                <w:sz w:val="24"/>
                <w:szCs w:val="24"/>
                <w:lang w:val="en-US"/>
              </w:rPr>
              <w:t>Z</w:t>
            </w:r>
            <w:r w:rsidRPr="003634EC">
              <w:rPr>
                <w:rFonts w:ascii="Times New Roman" w:hAnsi="Times New Roman" w:cs="Times New Roman"/>
                <w:bCs/>
                <w:i/>
                <w:iCs/>
                <w:sz w:val="24"/>
                <w:szCs w:val="24"/>
              </w:rPr>
              <w:t>».</w:t>
            </w:r>
          </w:p>
          <w:p w:rsidR="0066302B" w:rsidRPr="00841492" w:rsidRDefault="0066302B" w:rsidP="007027FC">
            <w:pPr>
              <w:rPr>
                <w:rFonts w:ascii="Times New Roman" w:hAnsi="Times New Roman" w:cs="Times New Roman"/>
                <w:bCs/>
                <w:sz w:val="24"/>
                <w:szCs w:val="24"/>
              </w:rPr>
            </w:pPr>
            <w:r w:rsidRPr="003634EC">
              <w:rPr>
                <w:rFonts w:ascii="Times New Roman" w:hAnsi="Times New Roman" w:cs="Times New Roman"/>
                <w:bCs/>
                <w:sz w:val="24"/>
                <w:szCs w:val="24"/>
              </w:rPr>
              <w:t>В системе привода оси «</w:t>
            </w:r>
            <w:r w:rsidRPr="003634EC">
              <w:rPr>
                <w:rFonts w:ascii="Times New Roman" w:hAnsi="Times New Roman" w:cs="Times New Roman"/>
                <w:bCs/>
                <w:sz w:val="24"/>
                <w:szCs w:val="24"/>
                <w:lang w:val="en-US"/>
              </w:rPr>
              <w:t>Z</w:t>
            </w:r>
            <w:r w:rsidRPr="003634EC">
              <w:rPr>
                <w:rFonts w:ascii="Times New Roman" w:hAnsi="Times New Roman" w:cs="Times New Roman"/>
                <w:bCs/>
                <w:sz w:val="24"/>
                <w:szCs w:val="24"/>
              </w:rPr>
              <w:t xml:space="preserve">» используется </w:t>
            </w:r>
            <w:proofErr w:type="gramStart"/>
            <w:r w:rsidRPr="003634EC">
              <w:rPr>
                <w:rFonts w:ascii="Times New Roman" w:hAnsi="Times New Roman" w:cs="Times New Roman"/>
                <w:bCs/>
                <w:sz w:val="24"/>
                <w:szCs w:val="24"/>
              </w:rPr>
              <w:t>высококачественная</w:t>
            </w:r>
            <w:proofErr w:type="gramEnd"/>
            <w:r w:rsidRPr="003634EC">
              <w:rPr>
                <w:rFonts w:ascii="Times New Roman" w:hAnsi="Times New Roman" w:cs="Times New Roman"/>
                <w:bCs/>
                <w:sz w:val="24"/>
                <w:szCs w:val="24"/>
              </w:rPr>
              <w:t xml:space="preserve"> ШВП производства «</w:t>
            </w:r>
            <w:r w:rsidRPr="003634EC">
              <w:rPr>
                <w:rFonts w:ascii="Times New Roman" w:hAnsi="Times New Roman" w:cs="Times New Roman"/>
                <w:bCs/>
                <w:sz w:val="24"/>
                <w:szCs w:val="24"/>
                <w:lang w:val="en-US"/>
              </w:rPr>
              <w:t>HIWIN</w:t>
            </w:r>
            <w:r w:rsidRPr="003634EC">
              <w:rPr>
                <w:rFonts w:ascii="Times New Roman" w:hAnsi="Times New Roman" w:cs="Times New Roman"/>
                <w:bCs/>
                <w:sz w:val="24"/>
                <w:szCs w:val="24"/>
              </w:rPr>
              <w:t xml:space="preserve">» с </w:t>
            </w:r>
            <w:proofErr w:type="spellStart"/>
            <w:r w:rsidRPr="003634EC">
              <w:rPr>
                <w:rFonts w:ascii="Times New Roman" w:hAnsi="Times New Roman" w:cs="Times New Roman"/>
                <w:bCs/>
                <w:sz w:val="24"/>
                <w:szCs w:val="24"/>
              </w:rPr>
              <w:t>преднатягом</w:t>
            </w:r>
            <w:proofErr w:type="spellEnd"/>
            <w:r w:rsidRPr="003634EC">
              <w:rPr>
                <w:rFonts w:ascii="Times New Roman" w:hAnsi="Times New Roman" w:cs="Times New Roman"/>
                <w:bCs/>
                <w:sz w:val="24"/>
                <w:szCs w:val="24"/>
              </w:rPr>
              <w:t xml:space="preserve">. Благодаря этому удалось избавиться от вибраций и люфтов при перемещении оси, тем самым резко увеличить точность позиционирования инструмента. </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1933575" cy="2071965"/>
                  <wp:effectExtent l="19050" t="0" r="9525" b="0"/>
                  <wp:docPr id="12" name="Рисунок 8" descr="Сервопривод C_ASDA-B2.jpg"/>
                  <wp:cNvGraphicFramePr/>
                  <a:graphic xmlns:a="http://schemas.openxmlformats.org/drawingml/2006/main">
                    <a:graphicData uri="http://schemas.openxmlformats.org/drawingml/2006/picture">
                      <pic:pic xmlns:pic="http://schemas.openxmlformats.org/drawingml/2006/picture">
                        <pic:nvPicPr>
                          <pic:cNvPr id="5" name="Рисунок 4" descr="Сервопривод C_ASDA-B2.jpg"/>
                          <pic:cNvPicPr>
                            <a:picLocks noChangeAspect="1"/>
                          </pic:cNvPicPr>
                        </pic:nvPicPr>
                        <pic:blipFill>
                          <a:blip r:embed="rId15" cstate="print"/>
                          <a:srcRect l="17000" t="16250" r="14000" b="16250"/>
                          <a:stretch>
                            <a:fillRect/>
                          </a:stretch>
                        </pic:blipFill>
                        <pic:spPr>
                          <a:xfrm>
                            <a:off x="0" y="0"/>
                            <a:ext cx="1933330" cy="2071702"/>
                          </a:xfrm>
                          <a:prstGeom prst="rect">
                            <a:avLst/>
                          </a:prstGeom>
                        </pic:spPr>
                      </pic:pic>
                    </a:graphicData>
                  </a:graphic>
                </wp:inline>
              </w:drawing>
            </w:r>
          </w:p>
        </w:tc>
        <w:tc>
          <w:tcPr>
            <w:tcW w:w="7230" w:type="dxa"/>
          </w:tcPr>
          <w:p w:rsidR="0066302B" w:rsidRPr="003634EC" w:rsidRDefault="0066302B" w:rsidP="007027FC">
            <w:pPr>
              <w:rPr>
                <w:rFonts w:ascii="Times New Roman" w:hAnsi="Times New Roman" w:cs="Times New Roman"/>
                <w:bCs/>
                <w:sz w:val="24"/>
                <w:szCs w:val="24"/>
              </w:rPr>
            </w:pPr>
            <w:r>
              <w:rPr>
                <w:rFonts w:ascii="Times New Roman" w:hAnsi="Times New Roman" w:cs="Times New Roman"/>
                <w:bCs/>
                <w:i/>
                <w:iCs/>
                <w:sz w:val="24"/>
                <w:szCs w:val="24"/>
              </w:rPr>
              <w:t>Серводвигатели</w:t>
            </w:r>
            <w:r w:rsidRPr="003634EC">
              <w:rPr>
                <w:rFonts w:ascii="Times New Roman" w:hAnsi="Times New Roman" w:cs="Times New Roman"/>
                <w:bCs/>
                <w:i/>
                <w:iCs/>
                <w:sz w:val="24"/>
                <w:szCs w:val="24"/>
              </w:rPr>
              <w:t xml:space="preserve"> «</w:t>
            </w:r>
            <w:r w:rsidRPr="003634EC">
              <w:rPr>
                <w:rFonts w:ascii="Times New Roman" w:hAnsi="Times New Roman" w:cs="Times New Roman"/>
                <w:bCs/>
                <w:i/>
                <w:iCs/>
                <w:sz w:val="24"/>
                <w:szCs w:val="24"/>
                <w:lang w:val="en-US"/>
              </w:rPr>
              <w:t>LEADSHINE</w:t>
            </w:r>
            <w:r w:rsidRPr="003634EC">
              <w:rPr>
                <w:rFonts w:ascii="Times New Roman" w:hAnsi="Times New Roman" w:cs="Times New Roman"/>
                <w:bCs/>
                <w:i/>
                <w:iCs/>
                <w:sz w:val="24"/>
                <w:szCs w:val="24"/>
              </w:rPr>
              <w:t>».</w:t>
            </w:r>
          </w:p>
          <w:p w:rsidR="0066302B" w:rsidRPr="003634EC" w:rsidRDefault="0066302B" w:rsidP="007027FC">
            <w:pPr>
              <w:rPr>
                <w:rFonts w:ascii="Times New Roman" w:hAnsi="Times New Roman" w:cs="Times New Roman"/>
                <w:bCs/>
                <w:sz w:val="24"/>
                <w:szCs w:val="24"/>
              </w:rPr>
            </w:pPr>
            <w:r w:rsidRPr="003634EC">
              <w:rPr>
                <w:rFonts w:ascii="Times New Roman" w:hAnsi="Times New Roman" w:cs="Times New Roman"/>
                <w:bCs/>
                <w:sz w:val="24"/>
                <w:szCs w:val="24"/>
              </w:rPr>
              <w:t xml:space="preserve">Рабочие органы станка приводятся в движение интеллектуальными сервоприводами. Для обеспечения синхронного перемещения в конструкции портала </w:t>
            </w:r>
            <w:proofErr w:type="gramStart"/>
            <w:r w:rsidRPr="003634EC">
              <w:rPr>
                <w:rFonts w:ascii="Times New Roman" w:hAnsi="Times New Roman" w:cs="Times New Roman"/>
                <w:bCs/>
                <w:sz w:val="24"/>
                <w:szCs w:val="24"/>
              </w:rPr>
              <w:t>применен</w:t>
            </w:r>
            <w:proofErr w:type="gramEnd"/>
            <w:r w:rsidRPr="003634EC">
              <w:rPr>
                <w:rFonts w:ascii="Times New Roman" w:hAnsi="Times New Roman" w:cs="Times New Roman"/>
                <w:bCs/>
                <w:sz w:val="24"/>
                <w:szCs w:val="24"/>
              </w:rPr>
              <w:t xml:space="preserve"> сдвоенный привод (по одному с каждой стороны). Это позволяет избежать коробления конструкции, а также свести к минимуму набегающие погрешности при обработке. Благодаря использованию высокопроизводительных промышленных серводвигателей «</w:t>
            </w:r>
            <w:r w:rsidRPr="003634EC">
              <w:rPr>
                <w:rFonts w:ascii="Times New Roman" w:hAnsi="Times New Roman" w:cs="Times New Roman"/>
                <w:bCs/>
                <w:i/>
                <w:iCs/>
                <w:sz w:val="24"/>
                <w:szCs w:val="24"/>
                <w:lang w:val="en-US"/>
              </w:rPr>
              <w:t>LEADSHINE</w:t>
            </w:r>
            <w:r w:rsidRPr="003634EC">
              <w:rPr>
                <w:rFonts w:ascii="Times New Roman" w:hAnsi="Times New Roman" w:cs="Times New Roman"/>
                <w:bCs/>
                <w:sz w:val="24"/>
                <w:szCs w:val="24"/>
              </w:rPr>
              <w:t>», обеспечивается плавность хода рабочих органов</w:t>
            </w:r>
            <w:proofErr w:type="gramStart"/>
            <w:r w:rsidRPr="003634EC">
              <w:rPr>
                <w:rFonts w:ascii="Times New Roman" w:hAnsi="Times New Roman" w:cs="Times New Roman"/>
                <w:bCs/>
                <w:sz w:val="24"/>
                <w:szCs w:val="24"/>
              </w:rPr>
              <w:t xml:space="preserve"> ,</w:t>
            </w:r>
            <w:proofErr w:type="gramEnd"/>
            <w:r w:rsidRPr="003634EC">
              <w:rPr>
                <w:rFonts w:ascii="Times New Roman" w:hAnsi="Times New Roman" w:cs="Times New Roman"/>
                <w:bCs/>
                <w:sz w:val="24"/>
                <w:szCs w:val="24"/>
              </w:rPr>
              <w:t xml:space="preserve"> отсутствие вибраций, связанных резонансными частотами, которые присутствуют при работе шаговых двигателей.</w:t>
            </w:r>
          </w:p>
          <w:p w:rsidR="0066302B" w:rsidRPr="00841492" w:rsidRDefault="0066302B" w:rsidP="007027FC">
            <w:pPr>
              <w:rPr>
                <w:rFonts w:ascii="Times New Roman" w:hAnsi="Times New Roman" w:cs="Times New Roman"/>
                <w:bCs/>
                <w:sz w:val="24"/>
                <w:szCs w:val="24"/>
              </w:rPr>
            </w:pPr>
            <w:r w:rsidRPr="003634EC">
              <w:rPr>
                <w:rFonts w:ascii="Times New Roman" w:hAnsi="Times New Roman" w:cs="Times New Roman"/>
                <w:bCs/>
                <w:sz w:val="24"/>
                <w:szCs w:val="24"/>
              </w:rPr>
              <w:t>Тем самым достигается высокая точность позиционирования рабочих органов станка при работе. Отсутствие потери шагов привода и набегающих погрешностей при работе гарантирует геометрическую точность готовых изделий даже сложной формы. Скорость движения портала увеличена до 25 м/мин.</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581150" cy="1692862"/>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581150" cy="1692862"/>
                          </a:xfrm>
                          <a:prstGeom prst="rect">
                            <a:avLst/>
                          </a:prstGeom>
                          <a:noFill/>
                          <a:ln w="9525">
                            <a:noFill/>
                            <a:miter lim="800000"/>
                            <a:headEnd/>
                            <a:tailEnd/>
                          </a:ln>
                        </pic:spPr>
                      </pic:pic>
                    </a:graphicData>
                  </a:graphic>
                </wp:inline>
              </w:drawing>
            </w:r>
          </w:p>
        </w:tc>
        <w:tc>
          <w:tcPr>
            <w:tcW w:w="7230" w:type="dxa"/>
          </w:tcPr>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Система защиты резака от удара о заготовку.</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Нередко при работе возникает ситуация когда вырезанные детали выступают вверх от нулевой плоскости. Это может привести к поломке плазмотрона при столкновении с деталью во время холостых перемещений. Для предотвращения этого мы разработали систему защиты и аварийной остановки резака «</w:t>
            </w:r>
            <w:r w:rsidRPr="003634EC">
              <w:rPr>
                <w:rFonts w:ascii="Times New Roman" w:hAnsi="Times New Roman" w:cs="Times New Roman"/>
                <w:bCs/>
                <w:i/>
                <w:iCs/>
                <w:sz w:val="24"/>
                <w:szCs w:val="24"/>
                <w:lang w:val="en-US"/>
              </w:rPr>
              <w:t>NO</w:t>
            </w:r>
            <w:r w:rsidRPr="003634EC">
              <w:rPr>
                <w:rFonts w:ascii="Times New Roman" w:hAnsi="Times New Roman" w:cs="Times New Roman"/>
                <w:bCs/>
                <w:i/>
                <w:iCs/>
                <w:sz w:val="24"/>
                <w:szCs w:val="24"/>
              </w:rPr>
              <w:t xml:space="preserve"> </w:t>
            </w:r>
            <w:r w:rsidRPr="003634EC">
              <w:rPr>
                <w:rFonts w:ascii="Times New Roman" w:hAnsi="Times New Roman" w:cs="Times New Roman"/>
                <w:bCs/>
                <w:i/>
                <w:iCs/>
                <w:sz w:val="24"/>
                <w:szCs w:val="24"/>
                <w:lang w:val="en-US"/>
              </w:rPr>
              <w:t>DAMAGE</w:t>
            </w:r>
            <w:r w:rsidRPr="003634EC">
              <w:rPr>
                <w:rFonts w:ascii="Times New Roman" w:hAnsi="Times New Roman" w:cs="Times New Roman"/>
                <w:bCs/>
                <w:i/>
                <w:iCs/>
                <w:sz w:val="24"/>
                <w:szCs w:val="24"/>
              </w:rPr>
              <w:t xml:space="preserve">». Данная система предлагается в стандартной комплектации установки. </w:t>
            </w:r>
          </w:p>
          <w:p w:rsidR="0066302B" w:rsidRPr="003634EC" w:rsidRDefault="0066302B" w:rsidP="007027FC">
            <w:pPr>
              <w:rPr>
                <w:rFonts w:ascii="Times New Roman" w:hAnsi="Times New Roman" w:cs="Times New Roman"/>
                <w:bCs/>
                <w:i/>
                <w:iCs/>
                <w:sz w:val="24"/>
                <w:szCs w:val="24"/>
              </w:rPr>
            </w:pP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581150" cy="1285875"/>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581376" cy="1286059"/>
                          </a:xfrm>
                          <a:prstGeom prst="rect">
                            <a:avLst/>
                          </a:prstGeom>
                          <a:noFill/>
                          <a:ln w="9525">
                            <a:noFill/>
                            <a:miter lim="800000"/>
                            <a:headEnd/>
                            <a:tailEnd/>
                          </a:ln>
                        </pic:spPr>
                      </pic:pic>
                    </a:graphicData>
                  </a:graphic>
                </wp:inline>
              </w:drawing>
            </w:r>
          </w:p>
        </w:tc>
        <w:tc>
          <w:tcPr>
            <w:tcW w:w="7230" w:type="dxa"/>
          </w:tcPr>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Система аварийной остановки.</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Все движущиеся части установки оборудованы Системой Безопасности и Аварийной Остановки для предотвращения перемещения за рабочую зону во время работы.</w:t>
            </w:r>
          </w:p>
          <w:p w:rsidR="0066302B" w:rsidRPr="003634EC" w:rsidRDefault="0066302B" w:rsidP="007027FC">
            <w:pPr>
              <w:rPr>
                <w:rFonts w:ascii="Times New Roman" w:hAnsi="Times New Roman" w:cs="Times New Roman"/>
                <w:bCs/>
                <w:i/>
                <w:iCs/>
                <w:sz w:val="24"/>
                <w:szCs w:val="24"/>
              </w:rPr>
            </w:pP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lastRenderedPageBreak/>
              <w:drawing>
                <wp:inline distT="0" distB="0" distL="0" distR="0">
                  <wp:extent cx="1581150" cy="1905000"/>
                  <wp:effectExtent l="19050" t="0" r="0" b="0"/>
                  <wp:docPr id="13" name="Рисунок 10" descr="G:\ВОВАН РАБОТА\Фото оборудования\фото плазма для коммерческого\фото плазма для коммерческого\тнс.JPG"/>
                  <wp:cNvGraphicFramePr/>
                  <a:graphic xmlns:a="http://schemas.openxmlformats.org/drawingml/2006/main">
                    <a:graphicData uri="http://schemas.openxmlformats.org/drawingml/2006/picture">
                      <pic:pic xmlns:pic="http://schemas.openxmlformats.org/drawingml/2006/picture">
                        <pic:nvPicPr>
                          <pic:cNvPr id="10242" name="Picture 2" descr="G:\ВОВАН РАБОТА\Фото оборудования\фото плазма для коммерческого\фото плазма для коммерческого\тнс.JPG"/>
                          <pic:cNvPicPr>
                            <a:picLocks noChangeAspect="1" noChangeArrowheads="1"/>
                          </pic:cNvPicPr>
                        </pic:nvPicPr>
                        <pic:blipFill>
                          <a:blip r:embed="rId18" cstate="print"/>
                          <a:srcRect/>
                          <a:stretch>
                            <a:fillRect/>
                          </a:stretch>
                        </pic:blipFill>
                        <pic:spPr bwMode="auto">
                          <a:xfrm>
                            <a:off x="0" y="0"/>
                            <a:ext cx="1584814" cy="1909414"/>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Система контроля высоты резака (ТНС).</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Данная система предназначена для стабильной, качественной и бесперебойной резки металла. Система ТНС в автоматическом режиме отслеживает неровности поверхности разрезаемого металла по замеру напряжения дуги между резаком и металлом. </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Благодаря этому интеллектуальный блок производит перерасчет и вводит автоматическую коррекцию в координаты оси «</w:t>
            </w:r>
            <w:r w:rsidRPr="003634EC">
              <w:rPr>
                <w:rFonts w:ascii="Times New Roman" w:hAnsi="Times New Roman" w:cs="Times New Roman"/>
                <w:bCs/>
                <w:i/>
                <w:iCs/>
                <w:sz w:val="24"/>
                <w:szCs w:val="24"/>
                <w:lang w:val="en-US"/>
              </w:rPr>
              <w:t>Z</w:t>
            </w:r>
            <w:r w:rsidRPr="003634EC">
              <w:rPr>
                <w:rFonts w:ascii="Times New Roman" w:hAnsi="Times New Roman" w:cs="Times New Roman"/>
                <w:bCs/>
                <w:i/>
                <w:iCs/>
                <w:sz w:val="24"/>
                <w:szCs w:val="24"/>
              </w:rPr>
              <w:t>», поддерживая необходимый зазор и обеспечивая безопасный и качественный процесс резания.</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металла.</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Система ТНС позволяет:</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-оптимизировать срок службы расходных материалов.</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-обеспечить более высокое качество резки за счет </w:t>
            </w:r>
            <w:proofErr w:type="gramStart"/>
            <w:r w:rsidRPr="003634EC">
              <w:rPr>
                <w:rFonts w:ascii="Times New Roman" w:hAnsi="Times New Roman" w:cs="Times New Roman"/>
                <w:bCs/>
                <w:i/>
                <w:iCs/>
                <w:sz w:val="24"/>
                <w:szCs w:val="24"/>
              </w:rPr>
              <w:t>контроля за</w:t>
            </w:r>
            <w:proofErr w:type="gramEnd"/>
            <w:r w:rsidRPr="003634EC">
              <w:rPr>
                <w:rFonts w:ascii="Times New Roman" w:hAnsi="Times New Roman" w:cs="Times New Roman"/>
                <w:bCs/>
                <w:i/>
                <w:iCs/>
                <w:sz w:val="24"/>
                <w:szCs w:val="24"/>
              </w:rPr>
              <w:t xml:space="preserve"> процессом по напряжению дуги.</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-увеличить количество обрабатываемых деталей в час на 100% за счет сокращения времени цикла «от реза до реза»</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-производить стабильную и безопасную резку </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352550" cy="1137034"/>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352550" cy="1137034"/>
                          </a:xfrm>
                          <a:prstGeom prst="rect">
                            <a:avLst/>
                          </a:prstGeom>
                          <a:noFill/>
                          <a:ln w="9525">
                            <a:noFill/>
                            <a:miter lim="800000"/>
                            <a:headEnd/>
                            <a:tailEnd/>
                          </a:ln>
                        </pic:spPr>
                      </pic:pic>
                    </a:graphicData>
                  </a:graphic>
                </wp:inline>
              </w:drawing>
            </w:r>
          </w:p>
        </w:tc>
        <w:tc>
          <w:tcPr>
            <w:tcW w:w="7230" w:type="dxa"/>
          </w:tcPr>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Защитные кабелеукладчики.</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Гибкие кабелеукладчики обеспечивают защиту кабелей и трубопроводов от внешних повреждений, механических повреждений в случае падения габаритных обрезков. Это увеличивает ресурс работы установки в целом и повышает уровень безопасности на производстве</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1428750" cy="2009775"/>
                  <wp:effectExtent l="0" t="0" r="0" b="0"/>
                  <wp:docPr id="16" name="Рисунок 14" descr="C:\Users\VOVAN\Desktop\2132\SAM_3418.gif"/>
                  <wp:cNvGraphicFramePr/>
                  <a:graphic xmlns:a="http://schemas.openxmlformats.org/drawingml/2006/main">
                    <a:graphicData uri="http://schemas.openxmlformats.org/drawingml/2006/picture">
                      <pic:pic xmlns:pic="http://schemas.openxmlformats.org/drawingml/2006/picture">
                        <pic:nvPicPr>
                          <pic:cNvPr id="4" name="Picture 2" descr="C:\Users\VOVAN\Desktop\2132\SAM_3418.gif"/>
                          <pic:cNvPicPr>
                            <a:picLocks noChangeAspect="1" noChangeArrowheads="1"/>
                          </pic:cNvPicPr>
                        </pic:nvPicPr>
                        <pic:blipFill>
                          <a:blip r:embed="rId20" cstate="print"/>
                          <a:srcRect/>
                          <a:stretch>
                            <a:fillRect/>
                          </a:stretch>
                        </pic:blipFill>
                        <pic:spPr bwMode="auto">
                          <a:xfrm>
                            <a:off x="0" y="0"/>
                            <a:ext cx="1429571" cy="2010929"/>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Стойка управления </w:t>
            </w:r>
            <w:proofErr w:type="spellStart"/>
            <w:r w:rsidRPr="003634EC">
              <w:rPr>
                <w:rFonts w:ascii="Times New Roman" w:hAnsi="Times New Roman" w:cs="Times New Roman"/>
                <w:bCs/>
                <w:i/>
                <w:iCs/>
                <w:sz w:val="24"/>
                <w:szCs w:val="24"/>
                <w:lang w:val="en-US"/>
              </w:rPr>
              <w:t>FMGroup</w:t>
            </w:r>
            <w:proofErr w:type="spellEnd"/>
            <w:r w:rsidRPr="003634EC">
              <w:rPr>
                <w:rFonts w:ascii="Times New Roman" w:hAnsi="Times New Roman" w:cs="Times New Roman"/>
                <w:bCs/>
                <w:i/>
                <w:iCs/>
                <w:sz w:val="24"/>
                <w:szCs w:val="24"/>
              </w:rPr>
              <w:t xml:space="preserve">  УПМР –</w:t>
            </w:r>
            <w:r w:rsidRPr="003634EC">
              <w:rPr>
                <w:rFonts w:ascii="Times New Roman" w:hAnsi="Times New Roman" w:cs="Times New Roman"/>
                <w:bCs/>
                <w:i/>
                <w:iCs/>
                <w:sz w:val="24"/>
                <w:szCs w:val="24"/>
                <w:lang w:val="en-US"/>
              </w:rPr>
              <w:t>Vision</w:t>
            </w:r>
            <w:r w:rsidRPr="003634EC">
              <w:rPr>
                <w:rFonts w:ascii="Times New Roman" w:hAnsi="Times New Roman" w:cs="Times New Roman"/>
                <w:bCs/>
                <w:i/>
                <w:iCs/>
                <w:sz w:val="24"/>
                <w:szCs w:val="24"/>
              </w:rPr>
              <w:t xml:space="preserve"> .</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Простая, </w:t>
            </w:r>
            <w:proofErr w:type="spellStart"/>
            <w:r w:rsidRPr="003634EC">
              <w:rPr>
                <w:rFonts w:ascii="Times New Roman" w:hAnsi="Times New Roman" w:cs="Times New Roman"/>
                <w:bCs/>
                <w:i/>
                <w:iCs/>
                <w:sz w:val="24"/>
                <w:szCs w:val="24"/>
              </w:rPr>
              <w:t>клиентоориентированная</w:t>
            </w:r>
            <w:proofErr w:type="spellEnd"/>
            <w:r w:rsidRPr="003634EC">
              <w:rPr>
                <w:rFonts w:ascii="Times New Roman" w:hAnsi="Times New Roman" w:cs="Times New Roman"/>
                <w:bCs/>
                <w:i/>
                <w:iCs/>
                <w:sz w:val="24"/>
                <w:szCs w:val="24"/>
              </w:rPr>
              <w:t>, быстрая система для высокотехнологического оборудования.</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 Система построена на базе промышленной вычислительной станции с интегрированной в 86 платформу системой управления.  </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Стойка управления имеет эргономичный дизайн и удобное расположение органов управления для еще большей легкости в процессе работы и обслуживании.</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 В системе управления максимально реализованы все необходимые инструменты, которые позволят просто, с легкостью производить оперирование процессом резки. </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drawing>
                <wp:inline distT="0" distB="0" distL="0" distR="0">
                  <wp:extent cx="1857375" cy="1438275"/>
                  <wp:effectExtent l="19050" t="0" r="9525" b="0"/>
                  <wp:docPr id="17" name="Рисунок 15"/>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cstate="print"/>
                          <a:srcRect l="16016" t="53472" r="32812" b="18055"/>
                          <a:stretch>
                            <a:fillRect/>
                          </a:stretch>
                        </pic:blipFill>
                        <pic:spPr bwMode="auto">
                          <a:xfrm>
                            <a:off x="0" y="0"/>
                            <a:ext cx="1863490" cy="1443010"/>
                          </a:xfrm>
                          <a:prstGeom prst="rect">
                            <a:avLst/>
                          </a:prstGeom>
                          <a:noFill/>
                          <a:ln w="9525">
                            <a:noFill/>
                            <a:miter lim="800000"/>
                            <a:headEnd/>
                            <a:tailEnd/>
                          </a:ln>
                          <a:effectLst/>
                        </pic:spPr>
                      </pic:pic>
                    </a:graphicData>
                  </a:graphic>
                </wp:inline>
              </w:drawing>
            </w:r>
          </w:p>
        </w:tc>
        <w:tc>
          <w:tcPr>
            <w:tcW w:w="7230" w:type="dxa"/>
          </w:tcPr>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Секционный воздушный стол.</w:t>
            </w:r>
          </w:p>
          <w:p w:rsidR="0066302B" w:rsidRPr="003634EC" w:rsidRDefault="0066302B" w:rsidP="007027FC">
            <w:pPr>
              <w:rPr>
                <w:rFonts w:ascii="Times New Roman" w:hAnsi="Times New Roman" w:cs="Times New Roman"/>
                <w:bCs/>
                <w:i/>
                <w:iCs/>
                <w:sz w:val="24"/>
                <w:szCs w:val="24"/>
              </w:rPr>
            </w:pPr>
            <w:proofErr w:type="gramStart"/>
            <w:r w:rsidRPr="003634EC">
              <w:rPr>
                <w:rFonts w:ascii="Times New Roman" w:hAnsi="Times New Roman" w:cs="Times New Roman"/>
                <w:bCs/>
                <w:i/>
                <w:iCs/>
                <w:sz w:val="24"/>
                <w:szCs w:val="24"/>
              </w:rPr>
              <w:t>Предназначен</w:t>
            </w:r>
            <w:proofErr w:type="gramEnd"/>
            <w:r w:rsidRPr="003634EC">
              <w:rPr>
                <w:rFonts w:ascii="Times New Roman" w:hAnsi="Times New Roman" w:cs="Times New Roman"/>
                <w:bCs/>
                <w:i/>
                <w:iCs/>
                <w:sz w:val="24"/>
                <w:szCs w:val="24"/>
              </w:rPr>
              <w:t xml:space="preserve"> для размещения листового металла и отвода продуктов горения при термической резке металла. Стол оборудован интеллектуальной системой распознавания рабочей зоны, что позволяет отводить продукты горения непосредственно из зоны резки. В результате требуется более низкая производительность фильтровентиляционной установки, что значительно снижает производственные затраты.</w:t>
            </w:r>
          </w:p>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Вытяжной стол состоит </w:t>
            </w:r>
            <w:proofErr w:type="gramStart"/>
            <w:r w:rsidRPr="003634EC">
              <w:rPr>
                <w:rFonts w:ascii="Times New Roman" w:hAnsi="Times New Roman" w:cs="Times New Roman"/>
                <w:bCs/>
                <w:i/>
                <w:iCs/>
                <w:sz w:val="24"/>
                <w:szCs w:val="24"/>
              </w:rPr>
              <w:t>из</w:t>
            </w:r>
            <w:proofErr w:type="gramEnd"/>
            <w:r w:rsidRPr="003634EC">
              <w:rPr>
                <w:rFonts w:ascii="Times New Roman" w:hAnsi="Times New Roman" w:cs="Times New Roman"/>
                <w:bCs/>
                <w:i/>
                <w:iCs/>
                <w:sz w:val="24"/>
                <w:szCs w:val="24"/>
              </w:rPr>
              <w:t>:</w:t>
            </w:r>
          </w:p>
          <w:p w:rsidR="0066302B" w:rsidRPr="003634EC" w:rsidRDefault="0066302B" w:rsidP="007027FC">
            <w:pPr>
              <w:numPr>
                <w:ilvl w:val="0"/>
                <w:numId w:val="1"/>
              </w:numPr>
              <w:rPr>
                <w:rFonts w:ascii="Times New Roman" w:hAnsi="Times New Roman" w:cs="Times New Roman"/>
                <w:bCs/>
                <w:i/>
                <w:iCs/>
                <w:sz w:val="24"/>
                <w:szCs w:val="24"/>
              </w:rPr>
            </w:pPr>
            <w:r w:rsidRPr="003634EC">
              <w:rPr>
                <w:rFonts w:ascii="Times New Roman" w:hAnsi="Times New Roman" w:cs="Times New Roman"/>
                <w:bCs/>
                <w:i/>
                <w:iCs/>
                <w:sz w:val="24"/>
                <w:szCs w:val="24"/>
              </w:rPr>
              <w:t>Корпус</w:t>
            </w:r>
          </w:p>
          <w:p w:rsidR="0066302B" w:rsidRPr="003634EC" w:rsidRDefault="0066302B" w:rsidP="007027FC">
            <w:pPr>
              <w:numPr>
                <w:ilvl w:val="0"/>
                <w:numId w:val="1"/>
              </w:num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 Секционные модули</w:t>
            </w:r>
          </w:p>
          <w:p w:rsidR="0066302B" w:rsidRPr="003634EC" w:rsidRDefault="0066302B" w:rsidP="007027FC">
            <w:pPr>
              <w:numPr>
                <w:ilvl w:val="0"/>
                <w:numId w:val="1"/>
              </w:num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 Сита для удержания мелких деталей</w:t>
            </w:r>
          </w:p>
          <w:p w:rsidR="0066302B" w:rsidRPr="003634EC" w:rsidRDefault="0066302B" w:rsidP="007027FC">
            <w:pPr>
              <w:numPr>
                <w:ilvl w:val="0"/>
                <w:numId w:val="1"/>
              </w:num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 Рама</w:t>
            </w:r>
          </w:p>
          <w:p w:rsidR="0066302B" w:rsidRPr="003634EC" w:rsidRDefault="0066302B" w:rsidP="007027FC">
            <w:pPr>
              <w:numPr>
                <w:ilvl w:val="0"/>
                <w:numId w:val="1"/>
              </w:num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 Пластины</w:t>
            </w:r>
          </w:p>
          <w:p w:rsidR="0066302B" w:rsidRPr="00841492" w:rsidRDefault="0066302B" w:rsidP="007027FC">
            <w:pPr>
              <w:numPr>
                <w:ilvl w:val="0"/>
                <w:numId w:val="1"/>
              </w:numPr>
              <w:rPr>
                <w:rFonts w:ascii="Times New Roman" w:hAnsi="Times New Roman" w:cs="Times New Roman"/>
                <w:bCs/>
                <w:i/>
                <w:iCs/>
                <w:sz w:val="24"/>
                <w:szCs w:val="24"/>
              </w:rPr>
            </w:pPr>
            <w:r w:rsidRPr="003634EC">
              <w:rPr>
                <w:rFonts w:ascii="Times New Roman" w:hAnsi="Times New Roman" w:cs="Times New Roman"/>
                <w:bCs/>
                <w:i/>
                <w:iCs/>
                <w:sz w:val="24"/>
                <w:szCs w:val="24"/>
              </w:rPr>
              <w:lastRenderedPageBreak/>
              <w:t xml:space="preserve"> Заслонки с </w:t>
            </w:r>
            <w:proofErr w:type="spellStart"/>
            <w:r w:rsidRPr="003634EC">
              <w:rPr>
                <w:rFonts w:ascii="Times New Roman" w:hAnsi="Times New Roman" w:cs="Times New Roman"/>
                <w:bCs/>
                <w:i/>
                <w:iCs/>
                <w:sz w:val="24"/>
                <w:szCs w:val="24"/>
              </w:rPr>
              <w:t>пневмоцилиндрами</w:t>
            </w:r>
            <w:proofErr w:type="spellEnd"/>
            <w:r w:rsidRPr="003634EC">
              <w:rPr>
                <w:rFonts w:ascii="Times New Roman" w:hAnsi="Times New Roman" w:cs="Times New Roman"/>
                <w:bCs/>
                <w:i/>
                <w:iCs/>
                <w:sz w:val="24"/>
                <w:szCs w:val="24"/>
              </w:rPr>
              <w:t xml:space="preserve"> </w:t>
            </w:r>
          </w:p>
        </w:tc>
      </w:tr>
      <w:tr w:rsidR="0066302B" w:rsidRPr="003634EC" w:rsidTr="007027FC">
        <w:tc>
          <w:tcPr>
            <w:tcW w:w="2977" w:type="dxa"/>
          </w:tcPr>
          <w:p w:rsidR="0066302B" w:rsidRPr="003634EC" w:rsidRDefault="0066302B" w:rsidP="007027FC">
            <w:pPr>
              <w:rPr>
                <w:rFonts w:ascii="Times New Roman" w:hAnsi="Times New Roman" w:cs="Times New Roman"/>
                <w:b/>
                <w:bCs/>
                <w:sz w:val="24"/>
                <w:szCs w:val="24"/>
              </w:rPr>
            </w:pPr>
            <w:r w:rsidRPr="003634EC">
              <w:rPr>
                <w:rFonts w:ascii="Times New Roman" w:hAnsi="Times New Roman" w:cs="Times New Roman"/>
                <w:b/>
                <w:bCs/>
                <w:noProof/>
                <w:sz w:val="24"/>
                <w:szCs w:val="24"/>
                <w:lang w:eastAsia="ru-RU"/>
              </w:rPr>
              <w:lastRenderedPageBreak/>
              <w:drawing>
                <wp:inline distT="0" distB="0" distL="0" distR="0">
                  <wp:extent cx="2143125" cy="1657350"/>
                  <wp:effectExtent l="19050" t="0" r="9525" b="0"/>
                  <wp:docPr id="18" name="Рисунок 16" descr="G:\ВОВАН РАБОТА\Фото оборудования\фото плазма для коммерческого\фото плазма для коммерческого\воздуш стол.JPG"/>
                  <wp:cNvGraphicFramePr/>
                  <a:graphic xmlns:a="http://schemas.openxmlformats.org/drawingml/2006/main">
                    <a:graphicData uri="http://schemas.openxmlformats.org/drawingml/2006/picture">
                      <pic:pic xmlns:pic="http://schemas.openxmlformats.org/drawingml/2006/picture">
                        <pic:nvPicPr>
                          <pic:cNvPr id="12290" name="Picture 2" descr="G:\ВОВАН РАБОТА\Фото оборудования\фото плазма для коммерческого\фото плазма для коммерческого\воздуш стол.JPG"/>
                          <pic:cNvPicPr>
                            <a:picLocks noChangeAspect="1" noChangeArrowheads="1"/>
                          </pic:cNvPicPr>
                        </pic:nvPicPr>
                        <pic:blipFill>
                          <a:blip r:embed="rId22" cstate="print"/>
                          <a:srcRect/>
                          <a:stretch>
                            <a:fillRect/>
                          </a:stretch>
                        </pic:blipFill>
                        <pic:spPr bwMode="auto">
                          <a:xfrm>
                            <a:off x="0" y="0"/>
                            <a:ext cx="2146040" cy="1659604"/>
                          </a:xfrm>
                          <a:prstGeom prst="rect">
                            <a:avLst/>
                          </a:prstGeom>
                          <a:noFill/>
                        </pic:spPr>
                      </pic:pic>
                    </a:graphicData>
                  </a:graphic>
                </wp:inline>
              </w:drawing>
            </w:r>
          </w:p>
        </w:tc>
        <w:tc>
          <w:tcPr>
            <w:tcW w:w="7230" w:type="dxa"/>
          </w:tcPr>
          <w:p w:rsidR="0066302B" w:rsidRPr="003634EC" w:rsidRDefault="0066302B" w:rsidP="007027FC">
            <w:pPr>
              <w:rPr>
                <w:rFonts w:ascii="Times New Roman" w:hAnsi="Times New Roman" w:cs="Times New Roman"/>
                <w:bCs/>
                <w:i/>
                <w:iCs/>
                <w:sz w:val="24"/>
                <w:szCs w:val="24"/>
              </w:rPr>
            </w:pPr>
            <w:r w:rsidRPr="003634EC">
              <w:rPr>
                <w:rFonts w:ascii="Times New Roman" w:hAnsi="Times New Roman" w:cs="Times New Roman"/>
                <w:bCs/>
                <w:i/>
                <w:iCs/>
                <w:sz w:val="24"/>
                <w:szCs w:val="24"/>
              </w:rPr>
              <w:t xml:space="preserve">Стол представляет собой сборную конструкцию, обеспечивающую необходимую прочность для размещения заготовок. Стол имеет воздушный канал для отвода продуктов горения. Канал снабжен переходом под квадратный воздуховод со стороной 300 мм. Модуль разделен на </w:t>
            </w:r>
            <w:proofErr w:type="gramStart"/>
            <w:r w:rsidRPr="003634EC">
              <w:rPr>
                <w:rFonts w:ascii="Times New Roman" w:hAnsi="Times New Roman" w:cs="Times New Roman"/>
                <w:bCs/>
                <w:i/>
                <w:iCs/>
                <w:sz w:val="24"/>
                <w:szCs w:val="24"/>
              </w:rPr>
              <w:t>три секции, отделенных</w:t>
            </w:r>
            <w:proofErr w:type="gramEnd"/>
            <w:r w:rsidRPr="003634EC">
              <w:rPr>
                <w:rFonts w:ascii="Times New Roman" w:hAnsi="Times New Roman" w:cs="Times New Roman"/>
                <w:bCs/>
                <w:i/>
                <w:iCs/>
                <w:sz w:val="24"/>
                <w:szCs w:val="24"/>
              </w:rPr>
              <w:t xml:space="preserve"> друг от друга перегородками. В каждой секции расположены окна, закрытые заслонками. Заслонки закреплены на штоках </w:t>
            </w:r>
            <w:proofErr w:type="spellStart"/>
            <w:r w:rsidRPr="003634EC">
              <w:rPr>
                <w:rFonts w:ascii="Times New Roman" w:hAnsi="Times New Roman" w:cs="Times New Roman"/>
                <w:bCs/>
                <w:i/>
                <w:iCs/>
                <w:sz w:val="24"/>
                <w:szCs w:val="24"/>
              </w:rPr>
              <w:t>пневмоцилиндров</w:t>
            </w:r>
            <w:proofErr w:type="spellEnd"/>
            <w:r w:rsidRPr="003634EC">
              <w:rPr>
                <w:rFonts w:ascii="Times New Roman" w:hAnsi="Times New Roman" w:cs="Times New Roman"/>
                <w:bCs/>
                <w:i/>
                <w:iCs/>
                <w:sz w:val="24"/>
                <w:szCs w:val="24"/>
              </w:rPr>
              <w:t>, закрытых защитными кожухами. Сверху на секции укладываются сита, основная задача которых улавливание и предотвращение проваливания вниз мелких деталей. Номинальный размер ячейки сита 50*50 мм. Верхнюю часть секции составляет рама, в которую вертикально установлены пластины. Пластины служат для размещения на них разрезаемого металла. Также секции имеют поддоны для сбора и удаления мелких остатков металла и шлака.</w:t>
            </w:r>
          </w:p>
        </w:tc>
      </w:tr>
      <w:tr w:rsidR="0066302B" w:rsidRPr="003634EC" w:rsidTr="007027FC">
        <w:tc>
          <w:tcPr>
            <w:tcW w:w="2977" w:type="dxa"/>
          </w:tcPr>
          <w:p w:rsidR="0066302B" w:rsidRPr="003634EC" w:rsidRDefault="0066302B" w:rsidP="007027FC">
            <w:pP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extent cx="1752600" cy="1095375"/>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752600" cy="1095375"/>
                          </a:xfrm>
                          <a:prstGeom prst="rect">
                            <a:avLst/>
                          </a:prstGeom>
                          <a:noFill/>
                          <a:ln w="9525">
                            <a:noFill/>
                            <a:miter lim="800000"/>
                            <a:headEnd/>
                            <a:tailEnd/>
                          </a:ln>
                        </pic:spPr>
                      </pic:pic>
                    </a:graphicData>
                  </a:graphic>
                </wp:inline>
              </w:drawing>
            </w:r>
          </w:p>
        </w:tc>
        <w:tc>
          <w:tcPr>
            <w:tcW w:w="7230" w:type="dxa"/>
          </w:tcPr>
          <w:p w:rsidR="0066302B" w:rsidRPr="00BD5EF4" w:rsidRDefault="0066302B" w:rsidP="007027FC">
            <w:pPr>
              <w:rPr>
                <w:rFonts w:ascii="Times New Roman" w:hAnsi="Times New Roman" w:cs="Times New Roman"/>
                <w:bCs/>
                <w:iCs/>
                <w:sz w:val="24"/>
                <w:szCs w:val="24"/>
              </w:rPr>
            </w:pPr>
            <w:r>
              <w:rPr>
                <w:rFonts w:ascii="Times New Roman" w:hAnsi="Times New Roman" w:cs="Times New Roman"/>
                <w:bCs/>
                <w:iCs/>
                <w:sz w:val="24"/>
                <w:szCs w:val="24"/>
              </w:rPr>
              <w:t>Оборудование поставляется в сборе, проведение ПНР и обучение в течение 2 рабочих дней, может быть увеличено по желанию заказчика.</w:t>
            </w:r>
          </w:p>
        </w:tc>
      </w:tr>
    </w:tbl>
    <w:p w:rsidR="0066302B" w:rsidRDefault="0066302B" w:rsidP="0066302B">
      <w:pPr>
        <w:rPr>
          <w:rFonts w:ascii="Times New Roman" w:hAnsi="Times New Roman" w:cs="Times New Roman"/>
          <w:b/>
          <w:bCs/>
          <w:sz w:val="24"/>
          <w:szCs w:val="24"/>
        </w:rPr>
      </w:pPr>
    </w:p>
    <w:p w:rsidR="0066302B" w:rsidRPr="00C951C8" w:rsidRDefault="0066302B" w:rsidP="0066302B">
      <w:pPr>
        <w:rPr>
          <w:rFonts w:cs="Times New Roman"/>
          <w:b/>
          <w:sz w:val="32"/>
          <w:szCs w:val="32"/>
        </w:rPr>
      </w:pPr>
      <w:r w:rsidRPr="00C951C8">
        <w:rPr>
          <w:rFonts w:cs="Times New Roman"/>
          <w:b/>
          <w:sz w:val="32"/>
          <w:szCs w:val="32"/>
        </w:rPr>
        <w:t xml:space="preserve">8. </w:t>
      </w:r>
      <w:r w:rsidRPr="00C951C8">
        <w:rPr>
          <w:b/>
          <w:sz w:val="32"/>
          <w:szCs w:val="32"/>
        </w:rPr>
        <w:t xml:space="preserve">Система плазменной резки </w:t>
      </w:r>
      <w:proofErr w:type="spellStart"/>
      <w:r w:rsidRPr="00C951C8">
        <w:rPr>
          <w:b/>
          <w:sz w:val="32"/>
          <w:szCs w:val="32"/>
          <w:lang w:val="en-US"/>
        </w:rPr>
        <w:t>Hypertherm</w:t>
      </w:r>
      <w:proofErr w:type="spellEnd"/>
      <w:r w:rsidRPr="00C951C8">
        <w:rPr>
          <w:b/>
          <w:sz w:val="32"/>
          <w:szCs w:val="32"/>
        </w:rPr>
        <w:t xml:space="preserve"> </w:t>
      </w:r>
      <w:proofErr w:type="spellStart"/>
      <w:r w:rsidRPr="00C951C8">
        <w:rPr>
          <w:b/>
          <w:sz w:val="32"/>
          <w:szCs w:val="32"/>
          <w:lang w:val="en-US"/>
        </w:rPr>
        <w:t>Powermax</w:t>
      </w:r>
      <w:proofErr w:type="spellEnd"/>
      <w:r w:rsidRPr="00C951C8">
        <w:rPr>
          <w:b/>
          <w:sz w:val="32"/>
          <w:szCs w:val="32"/>
        </w:rPr>
        <w:t xml:space="preserve"> 105,</w:t>
      </w:r>
      <w:r w:rsidRPr="00C951C8">
        <w:rPr>
          <w:sz w:val="32"/>
          <w:szCs w:val="32"/>
        </w:rPr>
        <w:t xml:space="preserve">  </w:t>
      </w:r>
      <w:r w:rsidRPr="00C951C8">
        <w:rPr>
          <w:b/>
          <w:sz w:val="32"/>
          <w:szCs w:val="32"/>
        </w:rPr>
        <w:t>20 мм на пробой, 32 мм от края</w:t>
      </w:r>
    </w:p>
    <w:p w:rsidR="0066302B" w:rsidRDefault="0066302B" w:rsidP="0066302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71600" cy="1435027"/>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372634" cy="1436109"/>
                    </a:xfrm>
                    <a:prstGeom prst="rect">
                      <a:avLst/>
                    </a:prstGeom>
                    <a:noFill/>
                    <a:ln w="9525">
                      <a:noFill/>
                      <a:miter lim="800000"/>
                      <a:headEnd/>
                      <a:tailEnd/>
                    </a:ln>
                  </pic:spPr>
                </pic:pic>
              </a:graphicData>
            </a:graphic>
          </wp:inline>
        </w:drawing>
      </w:r>
    </w:p>
    <w:p w:rsidR="0066302B" w:rsidRDefault="0066302B" w:rsidP="0066302B">
      <w:pPr>
        <w:ind w:left="-709"/>
        <w:rPr>
          <w:rFonts w:ascii="Times New Roman" w:hAnsi="Times New Roman" w:cs="Times New Roman"/>
          <w:sz w:val="24"/>
          <w:szCs w:val="24"/>
        </w:rPr>
      </w:pPr>
    </w:p>
    <w:p w:rsidR="0066302B" w:rsidRDefault="0066302B" w:rsidP="0066302B">
      <w:pP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3532852"/>
            <wp:effectExtent l="19050" t="0" r="317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0425" cy="3532852"/>
                    </a:xfrm>
                    <a:prstGeom prst="rect">
                      <a:avLst/>
                    </a:prstGeom>
                    <a:noFill/>
                    <a:ln w="9525">
                      <a:noFill/>
                      <a:miter lim="800000"/>
                      <a:headEnd/>
                      <a:tailEnd/>
                    </a:ln>
                  </pic:spPr>
                </pic:pic>
              </a:graphicData>
            </a:graphic>
          </wp:inline>
        </w:drawing>
      </w:r>
    </w:p>
    <w:p w:rsidR="0066302B" w:rsidRDefault="0066302B" w:rsidP="0066302B">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2387361"/>
            <wp:effectExtent l="19050" t="0" r="317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40425" cy="2387361"/>
                    </a:xfrm>
                    <a:prstGeom prst="rect">
                      <a:avLst/>
                    </a:prstGeom>
                    <a:noFill/>
                    <a:ln w="9525">
                      <a:noFill/>
                      <a:miter lim="800000"/>
                      <a:headEnd/>
                      <a:tailEnd/>
                    </a:ln>
                  </pic:spPr>
                </pic:pic>
              </a:graphicData>
            </a:graphic>
          </wp:inline>
        </w:drawing>
      </w:r>
    </w:p>
    <w:p w:rsidR="0066302B" w:rsidRPr="00674701" w:rsidRDefault="0066302B" w:rsidP="0066302B">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6070779"/>
            <wp:effectExtent l="19050" t="0" r="317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940425" cy="6070779"/>
                    </a:xfrm>
                    <a:prstGeom prst="rect">
                      <a:avLst/>
                    </a:prstGeom>
                    <a:noFill/>
                    <a:ln w="9525">
                      <a:noFill/>
                      <a:miter lim="800000"/>
                      <a:headEnd/>
                      <a:tailEnd/>
                    </a:ln>
                  </pic:spPr>
                </pic:pic>
              </a:graphicData>
            </a:graphic>
          </wp:inline>
        </w:drawing>
      </w:r>
    </w:p>
    <w:sectPr w:rsidR="0066302B" w:rsidRPr="00674701" w:rsidSect="00AA25E0">
      <w:headerReference w:type="default" r:id="rId28"/>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1EB" w:rsidRDefault="003C01EB" w:rsidP="00A86616">
      <w:pPr>
        <w:spacing w:after="0" w:line="240" w:lineRule="auto"/>
      </w:pPr>
      <w:r>
        <w:separator/>
      </w:r>
    </w:p>
  </w:endnote>
  <w:endnote w:type="continuationSeparator" w:id="0">
    <w:p w:rsidR="003C01EB" w:rsidRDefault="003C01EB" w:rsidP="00A866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44541"/>
      <w:docPartObj>
        <w:docPartGallery w:val="Page Numbers (Bottom of Page)"/>
        <w:docPartUnique/>
      </w:docPartObj>
    </w:sdtPr>
    <w:sdtContent>
      <w:p w:rsidR="0066302B" w:rsidRDefault="00E96AC1">
        <w:pPr>
          <w:pStyle w:val="a9"/>
          <w:jc w:val="right"/>
        </w:pPr>
        <w:fldSimple w:instr=" PAGE   \* MERGEFORMAT ">
          <w:r w:rsidR="00674701">
            <w:rPr>
              <w:noProof/>
            </w:rPr>
            <w:t>2</w:t>
          </w:r>
        </w:fldSimple>
      </w:p>
    </w:sdtContent>
  </w:sdt>
  <w:p w:rsidR="0066302B" w:rsidRDefault="0066302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1EB" w:rsidRDefault="003C01EB" w:rsidP="00A86616">
      <w:pPr>
        <w:spacing w:after="0" w:line="240" w:lineRule="auto"/>
      </w:pPr>
      <w:r>
        <w:separator/>
      </w:r>
    </w:p>
  </w:footnote>
  <w:footnote w:type="continuationSeparator" w:id="0">
    <w:p w:rsidR="003C01EB" w:rsidRDefault="003C01EB" w:rsidP="00A866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B21" w:rsidRDefault="00D93B21">
    <w:pPr>
      <w:pStyle w:val="a7"/>
    </w:pPr>
    <w:r w:rsidRPr="00D93B21">
      <w:rPr>
        <w:noProof/>
        <w:lang w:eastAsia="ru-RU"/>
      </w:rPr>
      <w:drawing>
        <wp:inline distT="0" distB="0" distL="0" distR="0">
          <wp:extent cx="3190875" cy="6953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90875" cy="6953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3A64AE"/>
    <w:multiLevelType w:val="hybridMultilevel"/>
    <w:tmpl w:val="819EF206"/>
    <w:lvl w:ilvl="0" w:tplc="951A84B6">
      <w:start w:val="1"/>
      <w:numFmt w:val="bullet"/>
      <w:lvlText w:val="-"/>
      <w:lvlJc w:val="left"/>
      <w:pPr>
        <w:tabs>
          <w:tab w:val="num" w:pos="720"/>
        </w:tabs>
        <w:ind w:left="720" w:hanging="360"/>
      </w:pPr>
      <w:rPr>
        <w:rFonts w:ascii="Times New Roman" w:hAnsi="Times New Roman" w:hint="default"/>
      </w:rPr>
    </w:lvl>
    <w:lvl w:ilvl="1" w:tplc="AF12E95A" w:tentative="1">
      <w:start w:val="1"/>
      <w:numFmt w:val="bullet"/>
      <w:lvlText w:val="-"/>
      <w:lvlJc w:val="left"/>
      <w:pPr>
        <w:tabs>
          <w:tab w:val="num" w:pos="1440"/>
        </w:tabs>
        <w:ind w:left="1440" w:hanging="360"/>
      </w:pPr>
      <w:rPr>
        <w:rFonts w:ascii="Times New Roman" w:hAnsi="Times New Roman" w:hint="default"/>
      </w:rPr>
    </w:lvl>
    <w:lvl w:ilvl="2" w:tplc="C23CFFB0" w:tentative="1">
      <w:start w:val="1"/>
      <w:numFmt w:val="bullet"/>
      <w:lvlText w:val="-"/>
      <w:lvlJc w:val="left"/>
      <w:pPr>
        <w:tabs>
          <w:tab w:val="num" w:pos="2160"/>
        </w:tabs>
        <w:ind w:left="2160" w:hanging="360"/>
      </w:pPr>
      <w:rPr>
        <w:rFonts w:ascii="Times New Roman" w:hAnsi="Times New Roman" w:hint="default"/>
      </w:rPr>
    </w:lvl>
    <w:lvl w:ilvl="3" w:tplc="A7609EF0" w:tentative="1">
      <w:start w:val="1"/>
      <w:numFmt w:val="bullet"/>
      <w:lvlText w:val="-"/>
      <w:lvlJc w:val="left"/>
      <w:pPr>
        <w:tabs>
          <w:tab w:val="num" w:pos="2880"/>
        </w:tabs>
        <w:ind w:left="2880" w:hanging="360"/>
      </w:pPr>
      <w:rPr>
        <w:rFonts w:ascii="Times New Roman" w:hAnsi="Times New Roman" w:hint="default"/>
      </w:rPr>
    </w:lvl>
    <w:lvl w:ilvl="4" w:tplc="0352B024" w:tentative="1">
      <w:start w:val="1"/>
      <w:numFmt w:val="bullet"/>
      <w:lvlText w:val="-"/>
      <w:lvlJc w:val="left"/>
      <w:pPr>
        <w:tabs>
          <w:tab w:val="num" w:pos="3600"/>
        </w:tabs>
        <w:ind w:left="3600" w:hanging="360"/>
      </w:pPr>
      <w:rPr>
        <w:rFonts w:ascii="Times New Roman" w:hAnsi="Times New Roman" w:hint="default"/>
      </w:rPr>
    </w:lvl>
    <w:lvl w:ilvl="5" w:tplc="CFFC97E8" w:tentative="1">
      <w:start w:val="1"/>
      <w:numFmt w:val="bullet"/>
      <w:lvlText w:val="-"/>
      <w:lvlJc w:val="left"/>
      <w:pPr>
        <w:tabs>
          <w:tab w:val="num" w:pos="4320"/>
        </w:tabs>
        <w:ind w:left="4320" w:hanging="360"/>
      </w:pPr>
      <w:rPr>
        <w:rFonts w:ascii="Times New Roman" w:hAnsi="Times New Roman" w:hint="default"/>
      </w:rPr>
    </w:lvl>
    <w:lvl w:ilvl="6" w:tplc="112637B6" w:tentative="1">
      <w:start w:val="1"/>
      <w:numFmt w:val="bullet"/>
      <w:lvlText w:val="-"/>
      <w:lvlJc w:val="left"/>
      <w:pPr>
        <w:tabs>
          <w:tab w:val="num" w:pos="5040"/>
        </w:tabs>
        <w:ind w:left="5040" w:hanging="360"/>
      </w:pPr>
      <w:rPr>
        <w:rFonts w:ascii="Times New Roman" w:hAnsi="Times New Roman" w:hint="default"/>
      </w:rPr>
    </w:lvl>
    <w:lvl w:ilvl="7" w:tplc="9AF29BF6" w:tentative="1">
      <w:start w:val="1"/>
      <w:numFmt w:val="bullet"/>
      <w:lvlText w:val="-"/>
      <w:lvlJc w:val="left"/>
      <w:pPr>
        <w:tabs>
          <w:tab w:val="num" w:pos="5760"/>
        </w:tabs>
        <w:ind w:left="5760" w:hanging="360"/>
      </w:pPr>
      <w:rPr>
        <w:rFonts w:ascii="Times New Roman" w:hAnsi="Times New Roman" w:hint="default"/>
      </w:rPr>
    </w:lvl>
    <w:lvl w:ilvl="8" w:tplc="A06E04C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3730"/>
  </w:hdrShapeDefaults>
  <w:footnotePr>
    <w:footnote w:id="-1"/>
    <w:footnote w:id="0"/>
  </w:footnotePr>
  <w:endnotePr>
    <w:endnote w:id="-1"/>
    <w:endnote w:id="0"/>
  </w:endnotePr>
  <w:compat/>
  <w:rsids>
    <w:rsidRoot w:val="00F173E7"/>
    <w:rsid w:val="000229C9"/>
    <w:rsid w:val="000342AA"/>
    <w:rsid w:val="00034D54"/>
    <w:rsid w:val="00055A0D"/>
    <w:rsid w:val="000A0190"/>
    <w:rsid w:val="000C5FC2"/>
    <w:rsid w:val="000D0D64"/>
    <w:rsid w:val="000D0FEE"/>
    <w:rsid w:val="000D282B"/>
    <w:rsid w:val="000E7D2D"/>
    <w:rsid w:val="000F0C58"/>
    <w:rsid w:val="000F62A6"/>
    <w:rsid w:val="00114D89"/>
    <w:rsid w:val="001151D1"/>
    <w:rsid w:val="00116544"/>
    <w:rsid w:val="00132178"/>
    <w:rsid w:val="0013376D"/>
    <w:rsid w:val="00142DD4"/>
    <w:rsid w:val="00146DB8"/>
    <w:rsid w:val="00147550"/>
    <w:rsid w:val="00160627"/>
    <w:rsid w:val="00164286"/>
    <w:rsid w:val="001650BC"/>
    <w:rsid w:val="00165A49"/>
    <w:rsid w:val="0017572F"/>
    <w:rsid w:val="0019715E"/>
    <w:rsid w:val="001D4DAE"/>
    <w:rsid w:val="001D68E7"/>
    <w:rsid w:val="00212F9A"/>
    <w:rsid w:val="00221D9E"/>
    <w:rsid w:val="0023252B"/>
    <w:rsid w:val="0026395E"/>
    <w:rsid w:val="00292C4A"/>
    <w:rsid w:val="002948A8"/>
    <w:rsid w:val="002B2A94"/>
    <w:rsid w:val="002B73B7"/>
    <w:rsid w:val="002E3208"/>
    <w:rsid w:val="00325E89"/>
    <w:rsid w:val="00342631"/>
    <w:rsid w:val="00343BBA"/>
    <w:rsid w:val="00390620"/>
    <w:rsid w:val="00393231"/>
    <w:rsid w:val="003C01EB"/>
    <w:rsid w:val="003D0800"/>
    <w:rsid w:val="003E12CA"/>
    <w:rsid w:val="003E475F"/>
    <w:rsid w:val="003E529E"/>
    <w:rsid w:val="003E68C0"/>
    <w:rsid w:val="003E78A8"/>
    <w:rsid w:val="003F147C"/>
    <w:rsid w:val="00411D40"/>
    <w:rsid w:val="004431DD"/>
    <w:rsid w:val="00446001"/>
    <w:rsid w:val="00462728"/>
    <w:rsid w:val="00470C55"/>
    <w:rsid w:val="00485130"/>
    <w:rsid w:val="004B1949"/>
    <w:rsid w:val="004D0FE0"/>
    <w:rsid w:val="004E22AA"/>
    <w:rsid w:val="004F74A4"/>
    <w:rsid w:val="00525436"/>
    <w:rsid w:val="005A3E0F"/>
    <w:rsid w:val="00605AE5"/>
    <w:rsid w:val="0060712A"/>
    <w:rsid w:val="00627AEE"/>
    <w:rsid w:val="0066302B"/>
    <w:rsid w:val="00673268"/>
    <w:rsid w:val="00674701"/>
    <w:rsid w:val="00693D4D"/>
    <w:rsid w:val="006978AE"/>
    <w:rsid w:val="006E37DC"/>
    <w:rsid w:val="006F1914"/>
    <w:rsid w:val="006F4F64"/>
    <w:rsid w:val="00721353"/>
    <w:rsid w:val="0072199C"/>
    <w:rsid w:val="0074663D"/>
    <w:rsid w:val="00747CB5"/>
    <w:rsid w:val="00774B74"/>
    <w:rsid w:val="0078191D"/>
    <w:rsid w:val="007854DB"/>
    <w:rsid w:val="00785E96"/>
    <w:rsid w:val="007B7458"/>
    <w:rsid w:val="007D317C"/>
    <w:rsid w:val="007E1817"/>
    <w:rsid w:val="007F1020"/>
    <w:rsid w:val="00803280"/>
    <w:rsid w:val="0081235F"/>
    <w:rsid w:val="008163F0"/>
    <w:rsid w:val="00831A79"/>
    <w:rsid w:val="00852469"/>
    <w:rsid w:val="00855AF5"/>
    <w:rsid w:val="0088706D"/>
    <w:rsid w:val="008879CB"/>
    <w:rsid w:val="00891DE1"/>
    <w:rsid w:val="008C1744"/>
    <w:rsid w:val="008D2AA3"/>
    <w:rsid w:val="008F29F3"/>
    <w:rsid w:val="008F6E11"/>
    <w:rsid w:val="008F7CB6"/>
    <w:rsid w:val="00912A4E"/>
    <w:rsid w:val="00912D0B"/>
    <w:rsid w:val="009161B5"/>
    <w:rsid w:val="00942B07"/>
    <w:rsid w:val="00961909"/>
    <w:rsid w:val="00986E7F"/>
    <w:rsid w:val="009A416F"/>
    <w:rsid w:val="009A7ADB"/>
    <w:rsid w:val="009B7166"/>
    <w:rsid w:val="009C73CA"/>
    <w:rsid w:val="00A16E6A"/>
    <w:rsid w:val="00A253D4"/>
    <w:rsid w:val="00A33580"/>
    <w:rsid w:val="00A64F81"/>
    <w:rsid w:val="00A65DB5"/>
    <w:rsid w:val="00A71CC7"/>
    <w:rsid w:val="00A74EE2"/>
    <w:rsid w:val="00A81869"/>
    <w:rsid w:val="00A86616"/>
    <w:rsid w:val="00A918EA"/>
    <w:rsid w:val="00A93D29"/>
    <w:rsid w:val="00AA25E0"/>
    <w:rsid w:val="00AB20E5"/>
    <w:rsid w:val="00AC1F47"/>
    <w:rsid w:val="00AF1FC8"/>
    <w:rsid w:val="00B51F61"/>
    <w:rsid w:val="00B62ABD"/>
    <w:rsid w:val="00B80F8D"/>
    <w:rsid w:val="00BA4EE2"/>
    <w:rsid w:val="00BB190E"/>
    <w:rsid w:val="00BC2B88"/>
    <w:rsid w:val="00BD2C71"/>
    <w:rsid w:val="00BD797D"/>
    <w:rsid w:val="00BE65A7"/>
    <w:rsid w:val="00BE69B7"/>
    <w:rsid w:val="00BE7E10"/>
    <w:rsid w:val="00C117D0"/>
    <w:rsid w:val="00C2017F"/>
    <w:rsid w:val="00C2537B"/>
    <w:rsid w:val="00C272DF"/>
    <w:rsid w:val="00C37A42"/>
    <w:rsid w:val="00C629D3"/>
    <w:rsid w:val="00C72670"/>
    <w:rsid w:val="00C95051"/>
    <w:rsid w:val="00C951C8"/>
    <w:rsid w:val="00CA570C"/>
    <w:rsid w:val="00CB707E"/>
    <w:rsid w:val="00CC5CF1"/>
    <w:rsid w:val="00CF2E4D"/>
    <w:rsid w:val="00CF3444"/>
    <w:rsid w:val="00D05D9A"/>
    <w:rsid w:val="00D21C62"/>
    <w:rsid w:val="00D23086"/>
    <w:rsid w:val="00D30B37"/>
    <w:rsid w:val="00D74CEE"/>
    <w:rsid w:val="00D84F0C"/>
    <w:rsid w:val="00D93B21"/>
    <w:rsid w:val="00DA47CE"/>
    <w:rsid w:val="00DB5E9D"/>
    <w:rsid w:val="00DD244F"/>
    <w:rsid w:val="00E175D2"/>
    <w:rsid w:val="00E43F66"/>
    <w:rsid w:val="00E5489D"/>
    <w:rsid w:val="00E90A36"/>
    <w:rsid w:val="00E96AC1"/>
    <w:rsid w:val="00ED255E"/>
    <w:rsid w:val="00ED4B79"/>
    <w:rsid w:val="00F1262D"/>
    <w:rsid w:val="00F173E7"/>
    <w:rsid w:val="00F27597"/>
    <w:rsid w:val="00F519B7"/>
    <w:rsid w:val="00F54AE2"/>
    <w:rsid w:val="00F56C98"/>
    <w:rsid w:val="00F719E8"/>
    <w:rsid w:val="00F81995"/>
    <w:rsid w:val="00F971E7"/>
    <w:rsid w:val="00FD1DEC"/>
    <w:rsid w:val="00FD30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5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E4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51F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1F61"/>
    <w:rPr>
      <w:rFonts w:ascii="Tahoma" w:hAnsi="Tahoma" w:cs="Tahoma"/>
      <w:sz w:val="16"/>
      <w:szCs w:val="16"/>
    </w:rPr>
  </w:style>
  <w:style w:type="character" w:styleId="a6">
    <w:name w:val="Hyperlink"/>
    <w:basedOn w:val="a0"/>
    <w:uiPriority w:val="99"/>
    <w:unhideWhenUsed/>
    <w:rsid w:val="007854DB"/>
    <w:rPr>
      <w:color w:val="0000FF" w:themeColor="hyperlink"/>
      <w:u w:val="single"/>
    </w:rPr>
  </w:style>
  <w:style w:type="paragraph" w:customStyle="1" w:styleId="Default">
    <w:name w:val="Default"/>
    <w:rsid w:val="00A65DB5"/>
    <w:pPr>
      <w:autoSpaceDE w:val="0"/>
      <w:autoSpaceDN w:val="0"/>
      <w:adjustRightInd w:val="0"/>
      <w:spacing w:after="0" w:line="240" w:lineRule="auto"/>
    </w:pPr>
    <w:rPr>
      <w:rFonts w:ascii="Calibri" w:hAnsi="Calibri" w:cs="Calibri"/>
      <w:color w:val="000000"/>
      <w:sz w:val="24"/>
      <w:szCs w:val="24"/>
    </w:rPr>
  </w:style>
  <w:style w:type="paragraph" w:styleId="a7">
    <w:name w:val="header"/>
    <w:basedOn w:val="a"/>
    <w:link w:val="a8"/>
    <w:uiPriority w:val="99"/>
    <w:semiHidden/>
    <w:unhideWhenUsed/>
    <w:rsid w:val="00A8661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86616"/>
  </w:style>
  <w:style w:type="paragraph" w:styleId="a9">
    <w:name w:val="footer"/>
    <w:basedOn w:val="a"/>
    <w:link w:val="aa"/>
    <w:uiPriority w:val="99"/>
    <w:unhideWhenUsed/>
    <w:rsid w:val="00A8661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6616"/>
  </w:style>
  <w:style w:type="character" w:customStyle="1" w:styleId="shorttext">
    <w:name w:val="short_text"/>
    <w:basedOn w:val="a0"/>
    <w:rsid w:val="000E7D2D"/>
  </w:style>
  <w:style w:type="character" w:customStyle="1" w:styleId="comment-text">
    <w:name w:val="comment-text"/>
    <w:basedOn w:val="a0"/>
    <w:rsid w:val="008F29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1978</Words>
  <Characters>11281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cp:lastPrinted>2018-11-13T14:36:00Z</cp:lastPrinted>
  <dcterms:created xsi:type="dcterms:W3CDTF">2018-11-13T14:09:00Z</dcterms:created>
  <dcterms:modified xsi:type="dcterms:W3CDTF">2018-11-19T15:51:00Z</dcterms:modified>
</cp:coreProperties>
</file>